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E24173" w14:textId="77777777" w:rsidR="00100E39" w:rsidRPr="00FA1ECA" w:rsidRDefault="00100E39" w:rsidP="00100E39">
      <w:pPr>
        <w:spacing w:line="276" w:lineRule="auto"/>
        <w:rPr>
          <w:rFonts w:ascii="Calibri" w:eastAsia="Calibri" w:hAnsi="Calibri" w:cs="Calibri"/>
          <w:i/>
          <w:color w:val="1F497D"/>
          <w:sz w:val="22"/>
          <w:szCs w:val="22"/>
          <w:lang w:val="en-GB"/>
        </w:rPr>
      </w:pPr>
      <w:bookmarkStart w:id="0" w:name="_GoBack"/>
      <w:bookmarkEnd w:id="0"/>
      <w:r w:rsidRPr="00FA1ECA">
        <w:rPr>
          <w:rFonts w:ascii="Calibri" w:eastAsia="Calibri" w:hAnsi="Calibri" w:cs="Calibri"/>
          <w:i/>
          <w:color w:val="1F497D"/>
          <w:sz w:val="22"/>
          <w:szCs w:val="22"/>
          <w:lang w:val="en-GB"/>
        </w:rPr>
        <w:t>“We are not here to do (only a little better) what the others do.</w:t>
      </w:r>
    </w:p>
    <w:p w14:paraId="47F592D9" w14:textId="77777777" w:rsidR="00100E39" w:rsidRPr="00FA1ECA" w:rsidRDefault="00100E39" w:rsidP="00100E39">
      <w:pPr>
        <w:spacing w:line="276" w:lineRule="auto"/>
        <w:rPr>
          <w:rFonts w:ascii="Calibri" w:eastAsia="Calibri" w:hAnsi="Calibri" w:cs="Calibri"/>
          <w:i/>
          <w:color w:val="1F497D"/>
          <w:sz w:val="22"/>
          <w:szCs w:val="22"/>
          <w:lang w:val="en-GB"/>
        </w:rPr>
      </w:pPr>
      <w:r w:rsidRPr="00FA1ECA">
        <w:rPr>
          <w:rFonts w:ascii="Calibri" w:eastAsia="Calibri" w:hAnsi="Calibri" w:cs="Calibri"/>
          <w:i/>
          <w:color w:val="1F497D"/>
          <w:sz w:val="22"/>
          <w:szCs w:val="22"/>
          <w:lang w:val="en-GB"/>
        </w:rPr>
        <w:t>We are here to do what others cannot do because they do not have the idea that it can be done.</w:t>
      </w:r>
    </w:p>
    <w:p w14:paraId="330F5FE8" w14:textId="77777777" w:rsidR="00100E39" w:rsidRPr="00FA1ECA" w:rsidRDefault="00100E39" w:rsidP="00100E39">
      <w:pPr>
        <w:spacing w:line="276" w:lineRule="auto"/>
        <w:rPr>
          <w:rFonts w:ascii="Calibri" w:eastAsia="Calibri" w:hAnsi="Calibri" w:cs="Calibri"/>
          <w:i/>
          <w:color w:val="1F497D"/>
          <w:sz w:val="22"/>
          <w:szCs w:val="22"/>
          <w:lang w:val="en-GB"/>
        </w:rPr>
      </w:pPr>
      <w:r w:rsidRPr="00FA1ECA">
        <w:rPr>
          <w:rFonts w:ascii="Calibri" w:eastAsia="Calibri" w:hAnsi="Calibri" w:cs="Calibri"/>
          <w:i/>
          <w:color w:val="1F497D"/>
          <w:sz w:val="22"/>
          <w:szCs w:val="22"/>
          <w:lang w:val="en-GB"/>
        </w:rPr>
        <w:t>We are here to open the way of the Future to children who belong to the future.</w:t>
      </w:r>
    </w:p>
    <w:p w14:paraId="6FDF0F49" w14:textId="77777777" w:rsidR="00100E39" w:rsidRPr="00FA1ECA" w:rsidRDefault="00100E39" w:rsidP="00100E39">
      <w:pPr>
        <w:spacing w:line="276" w:lineRule="auto"/>
        <w:rPr>
          <w:rFonts w:ascii="Calibri" w:eastAsia="Calibri" w:hAnsi="Calibri" w:cs="Calibri"/>
          <w:i/>
          <w:color w:val="1F497D"/>
          <w:sz w:val="22"/>
          <w:szCs w:val="22"/>
          <w:lang w:val="en-GB"/>
        </w:rPr>
      </w:pPr>
      <w:r w:rsidRPr="00FA1ECA">
        <w:rPr>
          <w:rFonts w:ascii="Calibri" w:eastAsia="Calibri" w:hAnsi="Calibri" w:cs="Calibri"/>
          <w:i/>
          <w:color w:val="1F497D"/>
          <w:sz w:val="22"/>
          <w:szCs w:val="22"/>
          <w:lang w:val="en-GB"/>
        </w:rPr>
        <w:t xml:space="preserve">Anything else is not worth the trouble and not worthy of Sri </w:t>
      </w:r>
      <w:proofErr w:type="spellStart"/>
      <w:r w:rsidRPr="00FA1ECA">
        <w:rPr>
          <w:rFonts w:ascii="Calibri" w:eastAsia="Calibri" w:hAnsi="Calibri" w:cs="Calibri"/>
          <w:i/>
          <w:color w:val="1F497D"/>
          <w:sz w:val="22"/>
          <w:szCs w:val="22"/>
          <w:lang w:val="en-GB"/>
        </w:rPr>
        <w:t>Aurobindo’s</w:t>
      </w:r>
      <w:proofErr w:type="spellEnd"/>
      <w:r w:rsidRPr="00FA1ECA">
        <w:rPr>
          <w:rFonts w:ascii="Calibri" w:eastAsia="Calibri" w:hAnsi="Calibri" w:cs="Calibri"/>
          <w:i/>
          <w:color w:val="1F497D"/>
          <w:sz w:val="22"/>
          <w:szCs w:val="22"/>
          <w:lang w:val="en-GB"/>
        </w:rPr>
        <w:t xml:space="preserve"> help”.</w:t>
      </w:r>
    </w:p>
    <w:p w14:paraId="5B5A52B6" w14:textId="77777777" w:rsidR="00100E39" w:rsidRPr="00FA1ECA" w:rsidRDefault="00100E39" w:rsidP="00100E39">
      <w:pPr>
        <w:numPr>
          <w:ilvl w:val="0"/>
          <w:numId w:val="6"/>
        </w:numPr>
        <w:pBdr>
          <w:top w:val="nil"/>
          <w:left w:val="nil"/>
          <w:bottom w:val="nil"/>
          <w:right w:val="nil"/>
          <w:between w:val="nil"/>
        </w:pBdr>
        <w:spacing w:line="360" w:lineRule="auto"/>
        <w:ind w:left="0" w:firstLine="0"/>
        <w:jc w:val="right"/>
        <w:rPr>
          <w:rFonts w:ascii="Calibri" w:eastAsia="Calibri" w:hAnsi="Calibri" w:cs="Calibri"/>
          <w:color w:val="1F497D"/>
          <w:sz w:val="22"/>
          <w:szCs w:val="22"/>
          <w:lang w:val="en-GB"/>
        </w:rPr>
      </w:pPr>
      <w:r w:rsidRPr="00FA1ECA">
        <w:rPr>
          <w:rFonts w:ascii="Calibri" w:eastAsia="Calibri" w:hAnsi="Calibri" w:cs="Calibri"/>
          <w:color w:val="1F497D"/>
          <w:sz w:val="22"/>
          <w:szCs w:val="22"/>
          <w:lang w:val="en-GB"/>
        </w:rPr>
        <w:t>The Mother (6 September 1961)</w:t>
      </w:r>
    </w:p>
    <w:p w14:paraId="0601B77A" w14:textId="6F25F960" w:rsidR="004F01D8" w:rsidRPr="00FA1ECA" w:rsidRDefault="00C874D2" w:rsidP="00C8165B">
      <w:pPr>
        <w:pStyle w:val="Heading1"/>
        <w:jc w:val="center"/>
        <w:rPr>
          <w:rFonts w:ascii="Calibri" w:eastAsia="Calibri" w:hAnsi="Calibri" w:cs="Calibri"/>
          <w:sz w:val="40"/>
          <w:szCs w:val="40"/>
          <w:lang w:val="en-GB"/>
        </w:rPr>
      </w:pPr>
      <w:r>
        <w:rPr>
          <w:rFonts w:ascii="Calibri" w:eastAsia="Calibri" w:hAnsi="Calibri" w:cs="Calibri"/>
          <w:sz w:val="40"/>
          <w:szCs w:val="40"/>
          <w:lang w:val="en-GB"/>
        </w:rPr>
        <w:t>SAIIER Schools Policy</w:t>
      </w:r>
    </w:p>
    <w:p w14:paraId="0AE87633" w14:textId="77777777" w:rsidR="004F01D8" w:rsidRPr="00FA1ECA" w:rsidRDefault="004F01D8">
      <w:pPr>
        <w:spacing w:line="276" w:lineRule="auto"/>
        <w:ind w:left="-270"/>
        <w:rPr>
          <w:rFonts w:ascii="Calibri" w:eastAsia="Calibri" w:hAnsi="Calibri" w:cs="Calibri"/>
          <w:color w:val="1F497D"/>
          <w:sz w:val="22"/>
          <w:szCs w:val="22"/>
          <w:lang w:val="en-GB"/>
        </w:rPr>
      </w:pPr>
    </w:p>
    <w:p w14:paraId="0C6260EF" w14:textId="44A81AD9" w:rsidR="004F01D8" w:rsidRPr="00FA1ECA" w:rsidRDefault="00100E39" w:rsidP="00B50969">
      <w:pPr>
        <w:spacing w:line="276" w:lineRule="auto"/>
        <w:rPr>
          <w:rFonts w:ascii="Calibri" w:eastAsia="Calibri" w:hAnsi="Calibri" w:cs="Calibri"/>
          <w:sz w:val="22"/>
          <w:szCs w:val="22"/>
          <w:lang w:val="en-GB"/>
        </w:rPr>
      </w:pPr>
      <w:r>
        <w:rPr>
          <w:rFonts w:ascii="Calibri" w:eastAsia="Calibri" w:hAnsi="Calibri" w:cs="Calibri"/>
          <w:color w:val="000000"/>
          <w:sz w:val="22"/>
          <w:szCs w:val="22"/>
          <w:lang w:val="en-GB"/>
        </w:rPr>
        <w:t xml:space="preserve">A </w:t>
      </w:r>
      <w:r w:rsidRPr="00FA1ECA">
        <w:rPr>
          <w:rFonts w:ascii="Calibri" w:eastAsia="Calibri" w:hAnsi="Calibri" w:cs="Calibri"/>
          <w:color w:val="000000"/>
          <w:sz w:val="22"/>
          <w:szCs w:val="22"/>
          <w:lang w:val="en-GB"/>
        </w:rPr>
        <w:t xml:space="preserve">SAIIER school </w:t>
      </w:r>
      <w:r>
        <w:rPr>
          <w:rFonts w:ascii="Calibri" w:eastAsia="Calibri" w:hAnsi="Calibri" w:cs="Calibri"/>
          <w:color w:val="000000"/>
          <w:sz w:val="22"/>
          <w:szCs w:val="22"/>
          <w:lang w:val="en-GB"/>
        </w:rPr>
        <w:t xml:space="preserve">is expected </w:t>
      </w:r>
      <w:r w:rsidRPr="00FA1ECA">
        <w:rPr>
          <w:rFonts w:ascii="Calibri" w:eastAsia="Calibri" w:hAnsi="Calibri" w:cs="Calibri"/>
          <w:color w:val="000000"/>
          <w:sz w:val="22"/>
          <w:szCs w:val="22"/>
          <w:lang w:val="en-GB"/>
        </w:rPr>
        <w:t>to address the two components of integral education</w:t>
      </w:r>
      <w:r w:rsidRPr="00FA1ECA">
        <w:rPr>
          <w:rFonts w:ascii="Calibri" w:eastAsia="Calibri" w:hAnsi="Calibri" w:cs="Calibri"/>
          <w:sz w:val="22"/>
          <w:szCs w:val="22"/>
          <w:lang w:val="en-GB"/>
        </w:rPr>
        <w:t>:</w:t>
      </w:r>
    </w:p>
    <w:p w14:paraId="352D78D5" w14:textId="77777777" w:rsidR="004F01D8" w:rsidRPr="00FA1ECA" w:rsidRDefault="000B394C" w:rsidP="00B50969">
      <w:pPr>
        <w:numPr>
          <w:ilvl w:val="0"/>
          <w:numId w:val="7"/>
        </w:numPr>
        <w:pBdr>
          <w:top w:val="nil"/>
          <w:left w:val="nil"/>
          <w:bottom w:val="nil"/>
          <w:right w:val="nil"/>
          <w:between w:val="nil"/>
        </w:pBdr>
        <w:spacing w:before="120"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Allowing the psychic being of each student to come to the foreground. </w:t>
      </w:r>
    </w:p>
    <w:p w14:paraId="2C814C36" w14:textId="77777777" w:rsidR="004F01D8" w:rsidRPr="00FA1ECA" w:rsidRDefault="000B394C" w:rsidP="00B50969">
      <w:pPr>
        <w:numPr>
          <w:ilvl w:val="0"/>
          <w:numId w:val="7"/>
        </w:numPr>
        <w:pBdr>
          <w:top w:val="nil"/>
          <w:left w:val="nil"/>
          <w:bottom w:val="nil"/>
          <w:right w:val="nil"/>
          <w:between w:val="nil"/>
        </w:pBdr>
        <w:spacing w:line="276" w:lineRule="auto"/>
        <w:ind w:left="56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Perfecting and developing the mental, vital and physical nature of the students into good instruments for the psychic to express itself in the world. </w:t>
      </w:r>
    </w:p>
    <w:p w14:paraId="7A87CBBF" w14:textId="77777777" w:rsidR="00100E39" w:rsidRDefault="00100E39">
      <w:pPr>
        <w:spacing w:line="360" w:lineRule="auto"/>
        <w:rPr>
          <w:rFonts w:ascii="Calibri" w:eastAsia="Calibri" w:hAnsi="Calibri" w:cs="Calibri"/>
          <w:color w:val="000000"/>
          <w:sz w:val="22"/>
          <w:szCs w:val="22"/>
          <w:lang w:val="en-GB"/>
        </w:rPr>
      </w:pPr>
    </w:p>
    <w:p w14:paraId="259130AA" w14:textId="6F38070E" w:rsidR="004F01D8" w:rsidRPr="00FA1ECA" w:rsidRDefault="00100E39">
      <w:pPr>
        <w:spacing w:line="360" w:lineRule="auto"/>
        <w:rPr>
          <w:rFonts w:ascii="Calibri" w:eastAsia="Calibri" w:hAnsi="Calibri" w:cs="Calibri"/>
          <w:color w:val="000000"/>
          <w:sz w:val="22"/>
          <w:szCs w:val="22"/>
          <w:lang w:val="en-GB"/>
        </w:rPr>
      </w:pPr>
      <w:r>
        <w:rPr>
          <w:rFonts w:ascii="Calibri" w:eastAsia="Calibri" w:hAnsi="Calibri" w:cs="Calibri"/>
          <w:color w:val="000000"/>
          <w:sz w:val="22"/>
          <w:szCs w:val="22"/>
          <w:lang w:val="en-GB"/>
        </w:rPr>
        <w:t>For this a</w:t>
      </w:r>
      <w:r w:rsidRPr="00FA1ECA">
        <w:rPr>
          <w:rFonts w:ascii="Calibri" w:eastAsia="Calibri" w:hAnsi="Calibri" w:cs="Calibri"/>
          <w:color w:val="000000"/>
          <w:sz w:val="22"/>
          <w:szCs w:val="22"/>
          <w:lang w:val="en-GB"/>
        </w:rPr>
        <w:t xml:space="preserve"> SAIIER school </w:t>
      </w:r>
      <w:r>
        <w:rPr>
          <w:rFonts w:ascii="Calibri" w:eastAsia="Calibri" w:hAnsi="Calibri" w:cs="Calibri"/>
          <w:color w:val="000000"/>
          <w:sz w:val="22"/>
          <w:szCs w:val="22"/>
          <w:lang w:val="en-GB"/>
        </w:rPr>
        <w:t xml:space="preserve">works </w:t>
      </w:r>
      <w:r w:rsidRPr="00FA1ECA">
        <w:rPr>
          <w:rFonts w:ascii="Calibri" w:eastAsia="Calibri" w:hAnsi="Calibri" w:cs="Calibri"/>
          <w:color w:val="000000"/>
          <w:sz w:val="22"/>
          <w:szCs w:val="22"/>
          <w:lang w:val="en-GB"/>
        </w:rPr>
        <w:t>on the following 8 aspects:</w:t>
      </w:r>
    </w:p>
    <w:p w14:paraId="4E04AFD1" w14:textId="77777777"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bookmarkStart w:id="1" w:name="_heading=h.gjdgxs" w:colFirst="0" w:colLast="0"/>
      <w:bookmarkEnd w:id="1"/>
      <w:r w:rsidRPr="00FA1ECA">
        <w:rPr>
          <w:rFonts w:ascii="Calibri" w:eastAsia="Calibri" w:hAnsi="Calibri" w:cs="Calibri"/>
          <w:color w:val="000000"/>
          <w:sz w:val="22"/>
          <w:szCs w:val="22"/>
          <w:lang w:val="en-GB"/>
        </w:rPr>
        <w:t>Creates a physical and psychological environment that allows the psychic to blossom.</w:t>
      </w:r>
    </w:p>
    <w:p w14:paraId="24D9B866" w14:textId="77777777"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bookmarkStart w:id="2" w:name="_heading=h.30j0zll" w:colFirst="0" w:colLast="0"/>
      <w:bookmarkEnd w:id="2"/>
      <w:r w:rsidRPr="00FA1ECA">
        <w:rPr>
          <w:rFonts w:ascii="Calibri" w:eastAsia="Calibri" w:hAnsi="Calibri" w:cs="Calibri"/>
          <w:color w:val="000000"/>
          <w:sz w:val="22"/>
          <w:szCs w:val="22"/>
          <w:lang w:val="en-GB"/>
        </w:rPr>
        <w:t>Follows a program based on integral education.</w:t>
      </w:r>
    </w:p>
    <w:p w14:paraId="4F83E1DE" w14:textId="786160CC"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bookmarkStart w:id="3" w:name="_heading=h.1fob9te" w:colFirst="0" w:colLast="0"/>
      <w:bookmarkEnd w:id="3"/>
      <w:r w:rsidRPr="00FA1ECA">
        <w:rPr>
          <w:rFonts w:ascii="Calibri" w:eastAsia="Calibri" w:hAnsi="Calibri" w:cs="Calibri"/>
          <w:color w:val="000000"/>
          <w:sz w:val="22"/>
          <w:szCs w:val="22"/>
          <w:lang w:val="en-GB"/>
        </w:rPr>
        <w:t xml:space="preserve">Has teachers who understand the diversity of student learning and </w:t>
      </w:r>
      <w:r w:rsidR="000C55F3">
        <w:rPr>
          <w:rFonts w:ascii="Calibri" w:eastAsia="Calibri" w:hAnsi="Calibri" w:cs="Calibri"/>
          <w:color w:val="000000"/>
          <w:sz w:val="22"/>
          <w:szCs w:val="22"/>
          <w:lang w:val="en-GB"/>
        </w:rPr>
        <w:t xml:space="preserve">knows can </w:t>
      </w:r>
      <w:r w:rsidRPr="00FA1ECA">
        <w:rPr>
          <w:rFonts w:ascii="Calibri" w:eastAsia="Calibri" w:hAnsi="Calibri" w:cs="Calibri"/>
          <w:color w:val="000000"/>
          <w:sz w:val="22"/>
          <w:szCs w:val="22"/>
          <w:lang w:val="en-GB"/>
        </w:rPr>
        <w:t>inspire them.</w:t>
      </w:r>
    </w:p>
    <w:p w14:paraId="117CE010" w14:textId="3B60AB09"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bookmarkStart w:id="4" w:name="_heading=h.3znysh7" w:colFirst="0" w:colLast="0"/>
      <w:bookmarkEnd w:id="4"/>
      <w:r w:rsidRPr="00FA1ECA">
        <w:rPr>
          <w:rFonts w:ascii="Calibri" w:eastAsia="Calibri" w:hAnsi="Calibri" w:cs="Calibri"/>
          <w:color w:val="000000"/>
          <w:sz w:val="22"/>
          <w:szCs w:val="22"/>
          <w:lang w:val="en-GB"/>
        </w:rPr>
        <w:t xml:space="preserve">Ensures appropriate teacher learning and training </w:t>
      </w:r>
      <w:r w:rsidR="00412B40">
        <w:rPr>
          <w:rFonts w:ascii="Calibri" w:eastAsia="Calibri" w:hAnsi="Calibri" w:cs="Calibri"/>
          <w:color w:val="000000"/>
          <w:sz w:val="22"/>
          <w:szCs w:val="22"/>
          <w:lang w:val="en-GB"/>
        </w:rPr>
        <w:t xml:space="preserve">and growth </w:t>
      </w:r>
      <w:r w:rsidRPr="00FA1ECA">
        <w:rPr>
          <w:rFonts w:ascii="Calibri" w:eastAsia="Calibri" w:hAnsi="Calibri" w:cs="Calibri"/>
          <w:color w:val="000000"/>
          <w:sz w:val="22"/>
          <w:szCs w:val="22"/>
          <w:lang w:val="en-GB"/>
        </w:rPr>
        <w:t xml:space="preserve">to equip them to </w:t>
      </w:r>
      <w:r w:rsidR="00D34BCC" w:rsidRPr="00FA1ECA">
        <w:rPr>
          <w:rFonts w:ascii="Calibri" w:eastAsia="Calibri" w:hAnsi="Calibri" w:cs="Calibri"/>
          <w:color w:val="000000"/>
          <w:sz w:val="22"/>
          <w:szCs w:val="22"/>
          <w:lang w:val="en-GB"/>
        </w:rPr>
        <w:t>fulfil</w:t>
      </w:r>
      <w:r w:rsidRPr="00FA1ECA">
        <w:rPr>
          <w:rFonts w:ascii="Calibri" w:eastAsia="Calibri" w:hAnsi="Calibri" w:cs="Calibri"/>
          <w:color w:val="000000"/>
          <w:sz w:val="22"/>
          <w:szCs w:val="22"/>
          <w:lang w:val="en-GB"/>
        </w:rPr>
        <w:t xml:space="preserve"> their roles.</w:t>
      </w:r>
    </w:p>
    <w:p w14:paraId="7EAC7431" w14:textId="461C86CD"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Tracks progress of each child through</w:t>
      </w:r>
      <w:r w:rsidR="00EB0193">
        <w:rPr>
          <w:rFonts w:ascii="Calibri" w:eastAsia="Calibri" w:hAnsi="Calibri" w:cs="Calibri"/>
          <w:color w:val="000000"/>
          <w:sz w:val="22"/>
          <w:szCs w:val="22"/>
          <w:lang w:val="en-GB"/>
        </w:rPr>
        <w:t xml:space="preserve"> observation and</w:t>
      </w:r>
      <w:r w:rsidRPr="00FA1ECA">
        <w:rPr>
          <w:rFonts w:ascii="Calibri" w:eastAsia="Calibri" w:hAnsi="Calibri" w:cs="Calibri"/>
          <w:color w:val="000000"/>
          <w:sz w:val="22"/>
          <w:szCs w:val="22"/>
          <w:lang w:val="en-GB"/>
        </w:rPr>
        <w:t xml:space="preserve"> meaningful assessment.</w:t>
      </w:r>
    </w:p>
    <w:p w14:paraId="38F26659" w14:textId="1F8172C0"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bookmarkStart w:id="5" w:name="_heading=h.2et92p0" w:colFirst="0" w:colLast="0"/>
      <w:bookmarkEnd w:id="5"/>
      <w:r w:rsidRPr="00FA1ECA">
        <w:rPr>
          <w:rFonts w:ascii="Calibri" w:eastAsia="Calibri" w:hAnsi="Calibri" w:cs="Calibri"/>
          <w:color w:val="000000"/>
          <w:sz w:val="22"/>
          <w:szCs w:val="22"/>
          <w:lang w:val="en-GB"/>
        </w:rPr>
        <w:t>Has processes for teachers to self-evaluate</w:t>
      </w:r>
      <w:r w:rsidR="00CC395F">
        <w:rPr>
          <w:rFonts w:ascii="Calibri" w:eastAsia="Calibri" w:hAnsi="Calibri" w:cs="Calibri"/>
          <w:color w:val="000000"/>
          <w:sz w:val="22"/>
          <w:szCs w:val="22"/>
          <w:lang w:val="en-GB"/>
        </w:rPr>
        <w:t xml:space="preserve"> and </w:t>
      </w:r>
      <w:r w:rsidR="00B663A0">
        <w:rPr>
          <w:rFonts w:ascii="Calibri" w:eastAsia="Calibri" w:hAnsi="Calibri" w:cs="Calibri"/>
          <w:color w:val="000000"/>
          <w:sz w:val="22"/>
          <w:szCs w:val="22"/>
          <w:lang w:val="en-GB"/>
        </w:rPr>
        <w:t xml:space="preserve">feedback to </w:t>
      </w:r>
      <w:r w:rsidR="00412B40">
        <w:rPr>
          <w:rFonts w:ascii="Calibri" w:eastAsia="Calibri" w:hAnsi="Calibri" w:cs="Calibri"/>
          <w:color w:val="000000"/>
          <w:sz w:val="22"/>
          <w:szCs w:val="22"/>
          <w:lang w:val="en-GB"/>
        </w:rPr>
        <w:t>improve</w:t>
      </w:r>
      <w:r w:rsidRPr="00FA1ECA">
        <w:rPr>
          <w:rFonts w:ascii="Calibri" w:eastAsia="Calibri" w:hAnsi="Calibri" w:cs="Calibri"/>
          <w:color w:val="000000"/>
          <w:sz w:val="22"/>
          <w:szCs w:val="22"/>
          <w:lang w:val="en-GB"/>
        </w:rPr>
        <w:t xml:space="preserve">. </w:t>
      </w:r>
    </w:p>
    <w:p w14:paraId="464D498F" w14:textId="307E834A"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Constantly </w:t>
      </w:r>
      <w:r w:rsidRPr="00FA1ECA">
        <w:rPr>
          <w:rFonts w:ascii="Calibri" w:eastAsia="Calibri" w:hAnsi="Calibri" w:cs="Calibri"/>
          <w:color w:val="000000"/>
          <w:sz w:val="22"/>
          <w:szCs w:val="22"/>
          <w:lang w:val="en-GB"/>
        </w:rPr>
        <w:t>evolves through reflection of the school</w:t>
      </w:r>
      <w:r w:rsidR="00412B40">
        <w:rPr>
          <w:rFonts w:ascii="Calibri" w:eastAsia="Calibri" w:hAnsi="Calibri" w:cs="Calibri"/>
          <w:color w:val="000000"/>
          <w:sz w:val="22"/>
          <w:szCs w:val="22"/>
          <w:lang w:val="en-GB"/>
        </w:rPr>
        <w:t xml:space="preserve"> and needs of children</w:t>
      </w:r>
      <w:r w:rsidRPr="00FA1ECA">
        <w:rPr>
          <w:rFonts w:ascii="Calibri" w:eastAsia="Calibri" w:hAnsi="Calibri" w:cs="Calibri"/>
          <w:color w:val="000000"/>
          <w:sz w:val="22"/>
          <w:szCs w:val="22"/>
          <w:lang w:val="en-GB"/>
        </w:rPr>
        <w:t>.</w:t>
      </w:r>
    </w:p>
    <w:p w14:paraId="1E0BDC00" w14:textId="77777777" w:rsidR="004F01D8" w:rsidRPr="00FA1ECA" w:rsidRDefault="000B394C">
      <w:pPr>
        <w:numPr>
          <w:ilvl w:val="0"/>
          <w:numId w:val="4"/>
        </w:numPr>
        <w:pBdr>
          <w:top w:val="nil"/>
          <w:left w:val="nil"/>
          <w:bottom w:val="nil"/>
          <w:right w:val="nil"/>
          <w:between w:val="nil"/>
        </w:pBdr>
        <w:spacing w:line="360" w:lineRule="auto"/>
        <w:ind w:left="567"/>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Encourages research in the spirit of continuous progress.</w:t>
      </w:r>
    </w:p>
    <w:p w14:paraId="4803B8CD" w14:textId="492CFA73" w:rsidR="004F01D8" w:rsidRPr="00FA1ECA" w:rsidRDefault="000B394C">
      <w:pPr>
        <w:pStyle w:val="Heading2"/>
        <w:numPr>
          <w:ilvl w:val="3"/>
          <w:numId w:val="4"/>
        </w:numPr>
        <w:spacing w:before="240"/>
        <w:ind w:left="0" w:hanging="425"/>
        <w:rPr>
          <w:rFonts w:ascii="Calibri" w:eastAsia="Calibri" w:hAnsi="Calibri" w:cs="Calibri"/>
          <w:i/>
          <w:lang w:val="en-GB"/>
        </w:rPr>
      </w:pPr>
      <w:r w:rsidRPr="00FA1ECA">
        <w:rPr>
          <w:rFonts w:ascii="Calibri" w:eastAsia="Calibri" w:hAnsi="Calibri" w:cs="Calibri"/>
          <w:i/>
          <w:lang w:val="en-GB"/>
        </w:rPr>
        <w:t>Create</w:t>
      </w:r>
      <w:r w:rsidR="003C6CBC">
        <w:rPr>
          <w:rFonts w:ascii="Calibri" w:eastAsia="Calibri" w:hAnsi="Calibri" w:cs="Calibri"/>
          <w:i/>
          <w:lang w:val="en-GB"/>
        </w:rPr>
        <w:t>s</w:t>
      </w:r>
      <w:r w:rsidRPr="00FA1ECA">
        <w:rPr>
          <w:rFonts w:ascii="Calibri" w:eastAsia="Calibri" w:hAnsi="Calibri" w:cs="Calibri"/>
          <w:i/>
          <w:lang w:val="en-GB"/>
        </w:rPr>
        <w:t xml:space="preserve"> a physical and psychological environment that allows the psychic to blossom </w:t>
      </w:r>
    </w:p>
    <w:p w14:paraId="51D57147" w14:textId="62888FEB" w:rsidR="004F01D8" w:rsidRPr="00FA1ECA" w:rsidRDefault="000B394C">
      <w:pPr>
        <w:pBdr>
          <w:top w:val="nil"/>
          <w:left w:val="nil"/>
          <w:bottom w:val="nil"/>
          <w:right w:val="nil"/>
          <w:between w:val="nil"/>
        </w:pBdr>
        <w:spacing w:before="120" w:after="240" w:line="276" w:lineRule="auto"/>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The caring and loving culture of the school is essential to integral education. There is no fear and the students thrive in an atmosphere of protected freedom. A caring school climate nurtures positive and deep relationships between teachers and students, </w:t>
      </w:r>
      <w:r w:rsidRPr="00FA1ECA">
        <w:rPr>
          <w:rFonts w:ascii="Calibri" w:eastAsia="Calibri" w:hAnsi="Calibri" w:cs="Calibri"/>
          <w:color w:val="000000"/>
          <w:sz w:val="22"/>
          <w:szCs w:val="22"/>
          <w:lang w:val="en-GB"/>
        </w:rPr>
        <w:t xml:space="preserve">students and other students as well as amongst the teachers themselves. </w:t>
      </w:r>
      <w:r w:rsidR="00245CB6">
        <w:rPr>
          <w:rFonts w:ascii="Calibri" w:eastAsia="Calibri" w:hAnsi="Calibri" w:cs="Calibri"/>
          <w:color w:val="000000"/>
          <w:sz w:val="22"/>
          <w:szCs w:val="22"/>
          <w:lang w:val="en-GB"/>
        </w:rPr>
        <w:t>P</w:t>
      </w:r>
      <w:r w:rsidRPr="00FA1ECA">
        <w:rPr>
          <w:rFonts w:ascii="Calibri" w:eastAsia="Calibri" w:hAnsi="Calibri" w:cs="Calibri"/>
          <w:color w:val="000000"/>
          <w:sz w:val="22"/>
          <w:szCs w:val="22"/>
          <w:lang w:val="en-GB"/>
        </w:rPr>
        <w:t>ractical manifestations include:</w:t>
      </w:r>
    </w:p>
    <w:p w14:paraId="0467A4B6" w14:textId="4DBB7763"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Physical environment of the school is beautiful: clean, orderly</w:t>
      </w:r>
      <w:r w:rsidR="00D34BCC" w:rsidRPr="00FA1ECA">
        <w:rPr>
          <w:rFonts w:ascii="Calibri" w:eastAsia="Calibri" w:hAnsi="Calibri" w:cs="Calibri"/>
          <w:sz w:val="22"/>
          <w:szCs w:val="22"/>
          <w:lang w:val="en-GB"/>
        </w:rPr>
        <w:t xml:space="preserve">, </w:t>
      </w:r>
      <w:r w:rsidRPr="00FA1ECA">
        <w:rPr>
          <w:rFonts w:ascii="Calibri" w:eastAsia="Calibri" w:hAnsi="Calibri" w:cs="Calibri"/>
          <w:sz w:val="22"/>
          <w:szCs w:val="22"/>
          <w:lang w:val="en-GB"/>
        </w:rPr>
        <w:t>attractive classrooms and campus.</w:t>
      </w:r>
    </w:p>
    <w:p w14:paraId="17268D85" w14:textId="2BDFEE7A"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Students and teachers feel safe, accepted, cared fo</w:t>
      </w:r>
      <w:r w:rsidRPr="00FA1ECA">
        <w:rPr>
          <w:rFonts w:ascii="Calibri" w:eastAsia="Calibri" w:hAnsi="Calibri" w:cs="Calibri"/>
          <w:sz w:val="22"/>
          <w:szCs w:val="22"/>
          <w:lang w:val="en-GB"/>
        </w:rPr>
        <w:t xml:space="preserve">r, appreciated, respected and supported in their growth and inner development.  Communication is respectful and sincere. </w:t>
      </w:r>
    </w:p>
    <w:p w14:paraId="27C48754"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Adequate teaching facilities, space and staff.</w:t>
      </w:r>
    </w:p>
    <w:p w14:paraId="39886F5E"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Student’s work is displayed in an aesthetically pleasing way.</w:t>
      </w:r>
    </w:p>
    <w:p w14:paraId="28F267D2"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Teachers are role models </w:t>
      </w:r>
      <w:r w:rsidRPr="00FA1ECA">
        <w:rPr>
          <w:rFonts w:ascii="Calibri" w:eastAsia="Calibri" w:hAnsi="Calibri" w:cs="Calibri"/>
          <w:sz w:val="22"/>
          <w:szCs w:val="22"/>
          <w:lang w:val="en-GB"/>
        </w:rPr>
        <w:t>for each other and for their students.</w:t>
      </w:r>
    </w:p>
    <w:p w14:paraId="76859BEF"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Students are encouraged and given time and space for self-observation and reflection. </w:t>
      </w:r>
    </w:p>
    <w:p w14:paraId="2D5396DE" w14:textId="77777777" w:rsidR="00D34BCC" w:rsidRPr="00FA1ECA" w:rsidRDefault="00D34BCC" w:rsidP="00D34BC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 space is offered supporting mental and physical stillness and silence.</w:t>
      </w:r>
    </w:p>
    <w:p w14:paraId="2C24FDCC" w14:textId="3B8FFBF4" w:rsidR="00D34BCC" w:rsidRPr="00FA1ECA" w:rsidRDefault="00D34BCC" w:rsidP="00D34BC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There is no physical, mental or emotional punishment</w:t>
      </w:r>
      <w:r w:rsidR="000C55F3">
        <w:rPr>
          <w:rFonts w:ascii="Calibri" w:eastAsia="Calibri" w:hAnsi="Calibri" w:cs="Calibri"/>
          <w:sz w:val="22"/>
          <w:szCs w:val="22"/>
          <w:lang w:val="en-GB"/>
        </w:rPr>
        <w:t xml:space="preserve">. </w:t>
      </w:r>
      <w:r w:rsidRPr="00FA1ECA">
        <w:rPr>
          <w:rFonts w:ascii="Calibri" w:eastAsia="Calibri" w:hAnsi="Calibri" w:cs="Calibri"/>
          <w:sz w:val="22"/>
          <w:szCs w:val="22"/>
          <w:lang w:val="en-GB"/>
        </w:rPr>
        <w:t>(</w:t>
      </w:r>
      <w:r w:rsidR="006F2617" w:rsidRPr="00FA1ECA">
        <w:rPr>
          <w:rFonts w:ascii="Calibri" w:eastAsia="Calibri" w:hAnsi="Calibri" w:cs="Calibri"/>
          <w:sz w:val="22"/>
          <w:szCs w:val="22"/>
          <w:lang w:val="en-GB"/>
        </w:rPr>
        <w:t>See</w:t>
      </w:r>
      <w:r w:rsidRPr="00FA1ECA">
        <w:rPr>
          <w:rFonts w:ascii="Calibri" w:eastAsia="Calibri" w:hAnsi="Calibri" w:cs="Calibri"/>
          <w:sz w:val="22"/>
          <w:szCs w:val="22"/>
          <w:lang w:val="en-GB"/>
        </w:rPr>
        <w:t xml:space="preserve"> </w:t>
      </w:r>
      <w:r w:rsidR="007C7B5C">
        <w:rPr>
          <w:rFonts w:ascii="Calibri" w:eastAsia="Calibri" w:hAnsi="Calibri" w:cs="Calibri"/>
          <w:sz w:val="22"/>
          <w:szCs w:val="22"/>
          <w:lang w:val="en-GB"/>
        </w:rPr>
        <w:t>A</w:t>
      </w:r>
      <w:r w:rsidRPr="00FA1ECA">
        <w:rPr>
          <w:rFonts w:ascii="Calibri" w:eastAsia="Calibri" w:hAnsi="Calibri" w:cs="Calibri"/>
          <w:sz w:val="22"/>
          <w:szCs w:val="22"/>
          <w:lang w:val="en-GB"/>
        </w:rPr>
        <w:t xml:space="preserve">nnex 1 and 2). </w:t>
      </w:r>
    </w:p>
    <w:p w14:paraId="50944D4F" w14:textId="496E71DF" w:rsidR="00D34BCC" w:rsidRPr="00EB0193" w:rsidRDefault="000C55F3" w:rsidP="00D34BC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0C55F3">
        <w:rPr>
          <w:rFonts w:ascii="Calibri" w:eastAsia="Calibri" w:hAnsi="Calibri" w:cs="Calibri"/>
          <w:sz w:val="22"/>
          <w:szCs w:val="22"/>
          <w:lang w:val="en-GB"/>
        </w:rPr>
        <w:lastRenderedPageBreak/>
        <w:t>A clear policy is in place both for prevention as well as protection of children</w:t>
      </w:r>
      <w:r>
        <w:rPr>
          <w:rFonts w:ascii="Calibri" w:eastAsia="Calibri" w:hAnsi="Calibri" w:cs="Calibri"/>
          <w:sz w:val="22"/>
          <w:szCs w:val="22"/>
          <w:lang w:val="en-GB"/>
        </w:rPr>
        <w:t xml:space="preserve"> e.g. </w:t>
      </w:r>
      <w:r w:rsidRPr="00EB0193">
        <w:rPr>
          <w:rFonts w:ascii="Calibri" w:eastAsia="Calibri" w:hAnsi="Calibri" w:cs="Calibri"/>
          <w:sz w:val="22"/>
          <w:szCs w:val="22"/>
          <w:lang w:val="en-GB"/>
        </w:rPr>
        <w:t>s</w:t>
      </w:r>
      <w:r w:rsidR="00D34BCC" w:rsidRPr="00EB0193">
        <w:rPr>
          <w:rFonts w:ascii="Calibri" w:eastAsia="Calibri" w:hAnsi="Calibri" w:cs="Calibri"/>
          <w:sz w:val="22"/>
          <w:szCs w:val="22"/>
          <w:lang w:val="en-GB"/>
        </w:rPr>
        <w:t xml:space="preserve">tudents and teachers know who they can speak to when they need advice or support or want to report a concern. </w:t>
      </w:r>
      <w:r w:rsidR="006F2617" w:rsidRPr="00EB0193">
        <w:rPr>
          <w:rFonts w:ascii="Calibri" w:eastAsia="Calibri" w:hAnsi="Calibri" w:cs="Calibri"/>
          <w:sz w:val="22"/>
          <w:szCs w:val="22"/>
          <w:lang w:val="en-GB"/>
        </w:rPr>
        <w:t>(Annex 1 on AV child protection policy).</w:t>
      </w:r>
    </w:p>
    <w:p w14:paraId="0E3D2B4C" w14:textId="5D90E238" w:rsidR="004F01D8" w:rsidRPr="00FA1ECA" w:rsidRDefault="000B394C">
      <w:pPr>
        <w:pStyle w:val="Heading2"/>
        <w:numPr>
          <w:ilvl w:val="3"/>
          <w:numId w:val="4"/>
        </w:numPr>
        <w:spacing w:before="240"/>
        <w:ind w:left="0" w:hanging="425"/>
        <w:rPr>
          <w:rFonts w:ascii="Calibri" w:eastAsia="Calibri" w:hAnsi="Calibri" w:cs="Calibri"/>
          <w:i/>
          <w:lang w:val="en-GB"/>
        </w:rPr>
      </w:pPr>
      <w:r w:rsidRPr="00FA1ECA">
        <w:rPr>
          <w:rFonts w:ascii="Calibri" w:eastAsia="Calibri" w:hAnsi="Calibri" w:cs="Calibri"/>
          <w:i/>
          <w:lang w:val="en-GB"/>
        </w:rPr>
        <w:t>Follow</w:t>
      </w:r>
      <w:r w:rsidR="003C6CBC">
        <w:rPr>
          <w:rFonts w:ascii="Calibri" w:eastAsia="Calibri" w:hAnsi="Calibri" w:cs="Calibri"/>
          <w:i/>
          <w:lang w:val="en-GB"/>
        </w:rPr>
        <w:t>s</w:t>
      </w:r>
      <w:r w:rsidRPr="00FA1ECA">
        <w:rPr>
          <w:rFonts w:ascii="Calibri" w:eastAsia="Calibri" w:hAnsi="Calibri" w:cs="Calibri"/>
          <w:i/>
          <w:lang w:val="en-GB"/>
        </w:rPr>
        <w:t xml:space="preserve"> a program that is based on integral education</w:t>
      </w:r>
    </w:p>
    <w:p w14:paraId="5BB2CB5D" w14:textId="77777777" w:rsidR="004F01D8" w:rsidRPr="00FA1ECA" w:rsidRDefault="000B394C">
      <w:pPr>
        <w:pBdr>
          <w:top w:val="nil"/>
          <w:left w:val="nil"/>
          <w:bottom w:val="nil"/>
          <w:right w:val="nil"/>
          <w:between w:val="nil"/>
        </w:pBdr>
        <w:spacing w:before="120" w:after="240" w:line="276" w:lineRule="auto"/>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The second component of Integral education is a program that addresses the development and perfection of the physical, vital and mental nature of the student and their harmonization with the psychic </w:t>
      </w:r>
      <w:r w:rsidRPr="00FA1ECA">
        <w:rPr>
          <w:rFonts w:ascii="Calibri" w:eastAsia="Calibri" w:hAnsi="Calibri" w:cs="Calibri"/>
          <w:color w:val="000000"/>
          <w:sz w:val="22"/>
          <w:szCs w:val="22"/>
          <w:lang w:val="en-GB"/>
        </w:rPr>
        <w:t>and spiritual nature. Such a program is flexible, yet complete so that each student’s uniqueness is addressed and each one is given the chance to progress at his or her own pace.</w:t>
      </w:r>
    </w:p>
    <w:p w14:paraId="753096EF" w14:textId="77777777" w:rsidR="004F01D8" w:rsidRPr="00FA1ECA" w:rsidRDefault="000B394C">
      <w:pPr>
        <w:spacing w:before="120" w:after="240" w:line="276" w:lineRule="auto"/>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Programs are based on the three principles of true education by Sri </w:t>
      </w:r>
      <w:proofErr w:type="spellStart"/>
      <w:r w:rsidRPr="00FA1ECA">
        <w:rPr>
          <w:rFonts w:ascii="Calibri" w:eastAsia="Calibri" w:hAnsi="Calibri" w:cs="Calibri"/>
          <w:color w:val="000000"/>
          <w:sz w:val="22"/>
          <w:szCs w:val="22"/>
          <w:lang w:val="en-GB"/>
        </w:rPr>
        <w:t>Aurobindo</w:t>
      </w:r>
      <w:proofErr w:type="spellEnd"/>
      <w:r w:rsidRPr="00FA1ECA">
        <w:rPr>
          <w:rFonts w:ascii="Calibri" w:eastAsia="Calibri" w:hAnsi="Calibri" w:cs="Calibri"/>
          <w:color w:val="000000"/>
          <w:sz w:val="22"/>
          <w:szCs w:val="22"/>
          <w:lang w:val="en-GB"/>
        </w:rPr>
        <w:t xml:space="preserve"> and emphasize quality, practical skills, healthy group dynamics and awareness of all parts of the being. The following areas of study are offered to the students and a variety of methods are used (e.g. projects, research, book work, lecture group work, in</w:t>
      </w:r>
      <w:r w:rsidRPr="00FA1ECA">
        <w:rPr>
          <w:rFonts w:ascii="Calibri" w:eastAsia="Calibri" w:hAnsi="Calibri" w:cs="Calibri"/>
          <w:color w:val="000000"/>
          <w:sz w:val="22"/>
          <w:szCs w:val="22"/>
          <w:lang w:val="en-GB"/>
        </w:rPr>
        <w:t>dividual work, computer…).</w:t>
      </w:r>
    </w:p>
    <w:p w14:paraId="641B3B18" w14:textId="1E28EB39"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Academic classes such as: languages, mathematics, sciences, literature, history, geography, philosophy, general knowledge.</w:t>
      </w:r>
    </w:p>
    <w:p w14:paraId="03B6F3B2"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Priority is given to developing problem solving skills and competencies over procedural learning.</w:t>
      </w:r>
    </w:p>
    <w:p w14:paraId="1CAF9D54"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Programs for arts such as Music, Dance, Drawing, Painting, Theatre, Poetry, Photography and Handwork. </w:t>
      </w:r>
    </w:p>
    <w:p w14:paraId="183352B2"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Developing concentration, awareness of inner states and parts of the being, sensory development, physical and emotional boundaries e.g., through ATB (Awa</w:t>
      </w:r>
      <w:r w:rsidRPr="00FA1ECA">
        <w:rPr>
          <w:rFonts w:ascii="Calibri" w:eastAsia="Calibri" w:hAnsi="Calibri" w:cs="Calibri"/>
          <w:sz w:val="22"/>
          <w:szCs w:val="22"/>
          <w:lang w:val="en-GB"/>
        </w:rPr>
        <w:t xml:space="preserve">reness </w:t>
      </w:r>
      <w:proofErr w:type="gramStart"/>
      <w:r w:rsidRPr="00FA1ECA">
        <w:rPr>
          <w:rFonts w:ascii="Calibri" w:eastAsia="Calibri" w:hAnsi="Calibri" w:cs="Calibri"/>
          <w:sz w:val="22"/>
          <w:szCs w:val="22"/>
          <w:lang w:val="en-GB"/>
        </w:rPr>
        <w:t>Through</w:t>
      </w:r>
      <w:proofErr w:type="gramEnd"/>
      <w:r w:rsidRPr="00FA1ECA">
        <w:rPr>
          <w:rFonts w:ascii="Calibri" w:eastAsia="Calibri" w:hAnsi="Calibri" w:cs="Calibri"/>
          <w:sz w:val="22"/>
          <w:szCs w:val="22"/>
          <w:lang w:val="en-GB"/>
        </w:rPr>
        <w:t xml:space="preserve"> the Body). </w:t>
      </w:r>
    </w:p>
    <w:p w14:paraId="03F82C77" w14:textId="77777777" w:rsidR="004F01D8"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A scientific program of physical education. </w:t>
      </w:r>
    </w:p>
    <w:p w14:paraId="51C16432" w14:textId="2812AAE2" w:rsidR="003225E3" w:rsidRPr="003225E3" w:rsidRDefault="003225E3" w:rsidP="003225E3">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100E39">
        <w:rPr>
          <w:rFonts w:ascii="Calibri" w:eastAsia="Calibri" w:hAnsi="Calibri" w:cs="Calibri"/>
          <w:sz w:val="22"/>
          <w:szCs w:val="22"/>
          <w:lang w:val="en-GB"/>
        </w:rPr>
        <w:t xml:space="preserve">Awareness on topics of social and emotional learning, child safety and wellbeing (see </w:t>
      </w:r>
      <w:r w:rsidR="007C7B5C">
        <w:rPr>
          <w:rFonts w:ascii="Calibri" w:eastAsia="Calibri" w:hAnsi="Calibri" w:cs="Calibri"/>
          <w:sz w:val="22"/>
          <w:szCs w:val="22"/>
          <w:lang w:val="en-GB"/>
        </w:rPr>
        <w:t>A</w:t>
      </w:r>
      <w:r w:rsidRPr="00100E39">
        <w:rPr>
          <w:rFonts w:ascii="Calibri" w:eastAsia="Calibri" w:hAnsi="Calibri" w:cs="Calibri"/>
          <w:sz w:val="22"/>
          <w:szCs w:val="22"/>
          <w:lang w:val="en-GB"/>
        </w:rPr>
        <w:t>nnex 1, point 2.1)</w:t>
      </w:r>
    </w:p>
    <w:p w14:paraId="62CE94BD"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Studies in the history, philosophy, governance and contemporary activities of Auroville. </w:t>
      </w:r>
    </w:p>
    <w:p w14:paraId="2A2D09C0"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The opportunity to develop research skills.</w:t>
      </w:r>
    </w:p>
    <w:p w14:paraId="1CDBE497"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At secondary levels – studies of Sri </w:t>
      </w:r>
      <w:proofErr w:type="spellStart"/>
      <w:r w:rsidRPr="00FA1ECA">
        <w:rPr>
          <w:rFonts w:ascii="Calibri" w:eastAsia="Calibri" w:hAnsi="Calibri" w:cs="Calibri"/>
          <w:sz w:val="22"/>
          <w:szCs w:val="22"/>
          <w:lang w:val="en-GB"/>
        </w:rPr>
        <w:t>Aurobindo</w:t>
      </w:r>
      <w:proofErr w:type="spellEnd"/>
      <w:r w:rsidRPr="00FA1ECA">
        <w:rPr>
          <w:rFonts w:ascii="Calibri" w:eastAsia="Calibri" w:hAnsi="Calibri" w:cs="Calibri"/>
          <w:sz w:val="22"/>
          <w:szCs w:val="22"/>
          <w:lang w:val="en-GB"/>
        </w:rPr>
        <w:t xml:space="preserve"> &amp; Mother’s work.</w:t>
      </w:r>
    </w:p>
    <w:p w14:paraId="3ADD4687"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Space and time for undirected activities, regulated and su</w:t>
      </w:r>
      <w:r w:rsidRPr="00FA1ECA">
        <w:rPr>
          <w:rFonts w:ascii="Calibri" w:eastAsia="Calibri" w:hAnsi="Calibri" w:cs="Calibri"/>
          <w:sz w:val="22"/>
          <w:szCs w:val="22"/>
          <w:lang w:val="en-GB"/>
        </w:rPr>
        <w:t>pported by the school.</w:t>
      </w:r>
    </w:p>
    <w:p w14:paraId="55E7826E" w14:textId="1C0852F1" w:rsidR="004F01D8" w:rsidRPr="00FA1ECA" w:rsidRDefault="000C55F3">
      <w:pPr>
        <w:pStyle w:val="Heading2"/>
        <w:numPr>
          <w:ilvl w:val="3"/>
          <w:numId w:val="4"/>
        </w:numPr>
        <w:spacing w:before="240"/>
        <w:ind w:left="0" w:hanging="425"/>
        <w:rPr>
          <w:rFonts w:ascii="Calibri" w:eastAsia="Calibri" w:hAnsi="Calibri" w:cs="Calibri"/>
          <w:i/>
          <w:lang w:val="en-GB"/>
        </w:rPr>
      </w:pPr>
      <w:r>
        <w:rPr>
          <w:rFonts w:ascii="Calibri" w:eastAsia="Calibri" w:hAnsi="Calibri" w:cs="Calibri"/>
          <w:i/>
          <w:lang w:val="en-GB"/>
        </w:rPr>
        <w:t>Has</w:t>
      </w:r>
      <w:r w:rsidRPr="00FA1ECA">
        <w:rPr>
          <w:rFonts w:ascii="Calibri" w:eastAsia="Calibri" w:hAnsi="Calibri" w:cs="Calibri"/>
          <w:i/>
          <w:lang w:val="en-GB"/>
        </w:rPr>
        <w:t xml:space="preserve"> teachers who understand the diversity of students' learning and</w:t>
      </w:r>
      <w:r>
        <w:rPr>
          <w:rFonts w:ascii="Calibri" w:eastAsia="Calibri" w:hAnsi="Calibri" w:cs="Calibri"/>
          <w:i/>
          <w:lang w:val="en-GB"/>
        </w:rPr>
        <w:t xml:space="preserve"> can </w:t>
      </w:r>
      <w:r w:rsidRPr="00FA1ECA">
        <w:rPr>
          <w:rFonts w:ascii="Calibri" w:eastAsia="Calibri" w:hAnsi="Calibri" w:cs="Calibri"/>
          <w:i/>
          <w:lang w:val="en-GB"/>
        </w:rPr>
        <w:t xml:space="preserve">inspire them.  </w:t>
      </w:r>
    </w:p>
    <w:p w14:paraId="2D83AA8D" w14:textId="452643D8" w:rsidR="004F01D8" w:rsidRPr="00FA1ECA" w:rsidRDefault="000B394C">
      <w:pPr>
        <w:spacing w:before="120" w:after="240"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Student learning is complex. Teachers are aware that each student is unique and has different learning styles and needs, and all instruction shou</w:t>
      </w:r>
      <w:r w:rsidRPr="00FA1ECA">
        <w:rPr>
          <w:rFonts w:ascii="Calibri" w:eastAsia="Calibri" w:hAnsi="Calibri" w:cs="Calibri"/>
          <w:color w:val="000000"/>
          <w:sz w:val="22"/>
          <w:szCs w:val="22"/>
          <w:lang w:val="en-GB"/>
        </w:rPr>
        <w:t xml:space="preserve">ld respect and allow for these differences. Further, the teacher develops the ability to inspire children to develop </w:t>
      </w:r>
      <w:r w:rsidR="00D34BCC" w:rsidRPr="00FA1ECA">
        <w:rPr>
          <w:rFonts w:ascii="Calibri" w:eastAsia="Calibri" w:hAnsi="Calibri" w:cs="Calibri"/>
          <w:color w:val="000000"/>
          <w:sz w:val="22"/>
          <w:szCs w:val="22"/>
          <w:lang w:val="en-GB"/>
        </w:rPr>
        <w:t>self-awareness</w:t>
      </w:r>
      <w:r w:rsidRPr="00FA1ECA">
        <w:rPr>
          <w:rFonts w:ascii="Calibri" w:eastAsia="Calibri" w:hAnsi="Calibri" w:cs="Calibri"/>
          <w:color w:val="000000"/>
          <w:sz w:val="22"/>
          <w:szCs w:val="22"/>
          <w:lang w:val="en-GB"/>
        </w:rPr>
        <w:t xml:space="preserve"> and take responsibility for their own</w:t>
      </w:r>
      <w:r w:rsidRPr="00FA1ECA">
        <w:rPr>
          <w:lang w:val="en-GB"/>
        </w:rPr>
        <w:t xml:space="preserve">     </w:t>
      </w:r>
      <w:r w:rsidRPr="00FA1ECA">
        <w:rPr>
          <w:rFonts w:ascii="Calibri" w:eastAsia="Calibri" w:hAnsi="Calibri" w:cs="Calibri"/>
          <w:color w:val="000000"/>
          <w:sz w:val="22"/>
          <w:szCs w:val="22"/>
          <w:lang w:val="en-GB"/>
        </w:rPr>
        <w:t xml:space="preserve"> learning. Process rather than output or product </w:t>
      </w:r>
      <w:r w:rsidR="00CB3555" w:rsidRPr="00FA1ECA">
        <w:rPr>
          <w:rFonts w:ascii="Calibri" w:eastAsia="Calibri" w:hAnsi="Calibri" w:cs="Calibri"/>
          <w:color w:val="000000"/>
          <w:sz w:val="22"/>
          <w:szCs w:val="22"/>
          <w:lang w:val="en-GB"/>
        </w:rPr>
        <w:t>is</w:t>
      </w:r>
      <w:r w:rsidRPr="00FA1ECA">
        <w:rPr>
          <w:rFonts w:ascii="Calibri" w:eastAsia="Calibri" w:hAnsi="Calibri" w:cs="Calibri"/>
          <w:color w:val="000000"/>
          <w:sz w:val="22"/>
          <w:szCs w:val="22"/>
          <w:lang w:val="en-GB"/>
        </w:rPr>
        <w:t xml:space="preserve"> emphasised; the student is guided to ‘learn how to learn’.  Learning includes acquiring knowledge of subject matter, thinking skills and the values needed for life. This is demonstrated through:</w:t>
      </w:r>
    </w:p>
    <w:p w14:paraId="2F32AEFA"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Activities that allow students to be exposed to various learning styles and to develop multiple intelligences and faculties. </w:t>
      </w:r>
    </w:p>
    <w:p w14:paraId="466F78CC"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proofErr w:type="gramStart"/>
      <w:r w:rsidRPr="00FA1ECA">
        <w:rPr>
          <w:rFonts w:ascii="Calibri" w:eastAsia="Calibri" w:hAnsi="Calibri" w:cs="Calibri"/>
          <w:sz w:val="22"/>
          <w:szCs w:val="22"/>
          <w:lang w:val="en-GB"/>
        </w:rPr>
        <w:t>Teachers</w:t>
      </w:r>
      <w:proofErr w:type="gramEnd"/>
      <w:r w:rsidRPr="00FA1ECA">
        <w:rPr>
          <w:rFonts w:ascii="Calibri" w:eastAsia="Calibri" w:hAnsi="Calibri" w:cs="Calibri"/>
          <w:sz w:val="22"/>
          <w:szCs w:val="22"/>
          <w:lang w:val="en-GB"/>
        </w:rPr>
        <w:t xml:space="preserve"> help students grow in confidence and self-esteem.</w:t>
      </w:r>
    </w:p>
    <w:p w14:paraId="3D7A0AFE"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lastRenderedPageBreak/>
        <w:t>Frequent opportunities are given for the students to choose from within</w:t>
      </w:r>
      <w:r w:rsidRPr="00FA1ECA">
        <w:rPr>
          <w:rFonts w:ascii="Calibri" w:eastAsia="Calibri" w:hAnsi="Calibri" w:cs="Calibri"/>
          <w:sz w:val="22"/>
          <w:szCs w:val="22"/>
          <w:lang w:val="en-GB"/>
        </w:rPr>
        <w:t xml:space="preserve"> such that students are assisted to come to know themselves and to become self-directed individuals.</w:t>
      </w:r>
    </w:p>
    <w:p w14:paraId="0E0486CC"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Responsibility for learning is gradually assumed by the student.</w:t>
      </w:r>
    </w:p>
    <w:p w14:paraId="5EB3EF63"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Mistakes are seen as a chance to learn and as a motivation for improvement.</w:t>
      </w:r>
    </w:p>
    <w:p w14:paraId="37F39A68"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All classes en</w:t>
      </w:r>
      <w:r w:rsidRPr="00FA1ECA">
        <w:rPr>
          <w:rFonts w:ascii="Calibri" w:eastAsia="Calibri" w:hAnsi="Calibri" w:cs="Calibri"/>
          <w:sz w:val="22"/>
          <w:szCs w:val="22"/>
          <w:lang w:val="en-GB"/>
        </w:rPr>
        <w:t>courage students to adopt a value-oriented approach to life in which they have an understanding of individual, collective and global responsibility.</w:t>
      </w:r>
    </w:p>
    <w:p w14:paraId="177761C6"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 classroom atmosphere conducive to learning.</w:t>
      </w:r>
    </w:p>
    <w:p w14:paraId="59EEA22C"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Regular stimulation and inspiration of students through exhib</w:t>
      </w:r>
      <w:r w:rsidRPr="00FA1ECA">
        <w:rPr>
          <w:rFonts w:ascii="Calibri" w:eastAsia="Calibri" w:hAnsi="Calibri" w:cs="Calibri"/>
          <w:sz w:val="22"/>
          <w:szCs w:val="22"/>
          <w:lang w:val="en-GB"/>
        </w:rPr>
        <w:t>itions or meetings with inspiring individuals.</w:t>
      </w:r>
    </w:p>
    <w:p w14:paraId="32D0697F" w14:textId="036A7E76" w:rsidR="004F01D8" w:rsidRPr="00CB3555" w:rsidRDefault="000B394C">
      <w:pPr>
        <w:pStyle w:val="Heading2"/>
        <w:numPr>
          <w:ilvl w:val="3"/>
          <w:numId w:val="4"/>
        </w:numPr>
        <w:spacing w:before="240"/>
        <w:ind w:left="0" w:hanging="425"/>
        <w:rPr>
          <w:rFonts w:ascii="Calibri" w:eastAsia="Calibri" w:hAnsi="Calibri" w:cs="Calibri"/>
          <w:i/>
          <w:lang w:val="en-GB"/>
        </w:rPr>
      </w:pPr>
      <w:r w:rsidRPr="00CB3555">
        <w:rPr>
          <w:rFonts w:ascii="Calibri" w:eastAsia="Calibri" w:hAnsi="Calibri" w:cs="Calibri"/>
          <w:i/>
          <w:lang w:val="en-GB"/>
        </w:rPr>
        <w:t>Ensure</w:t>
      </w:r>
      <w:r w:rsidR="00CB3555">
        <w:rPr>
          <w:rFonts w:ascii="Calibri" w:eastAsia="Calibri" w:hAnsi="Calibri" w:cs="Calibri"/>
          <w:i/>
          <w:lang w:val="en-GB"/>
        </w:rPr>
        <w:t>s</w:t>
      </w:r>
      <w:r w:rsidR="00CB3555" w:rsidRPr="00CB3555">
        <w:rPr>
          <w:rFonts w:ascii="Calibri" w:eastAsia="Calibri" w:hAnsi="Calibri" w:cs="Calibri"/>
          <w:i/>
          <w:lang w:val="en-GB"/>
        </w:rPr>
        <w:t xml:space="preserve"> </w:t>
      </w:r>
      <w:r w:rsidR="00CB3555" w:rsidRPr="00FF50B1">
        <w:rPr>
          <w:rFonts w:ascii="Calibri" w:eastAsia="Calibri" w:hAnsi="Calibri" w:cs="Calibri"/>
          <w:i/>
          <w:lang w:val="en-GB"/>
        </w:rPr>
        <w:t>appropriate teacher learning and training and growth to equip them to fulfil their roles</w:t>
      </w:r>
    </w:p>
    <w:p w14:paraId="006BFC1E" w14:textId="77777777" w:rsidR="004F01D8" w:rsidRPr="00FA1ECA" w:rsidRDefault="000B394C">
      <w:pPr>
        <w:spacing w:before="120" w:after="240" w:line="276" w:lineRule="auto"/>
        <w:jc w:val="both"/>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Integral teachers are essential for integral education. Teachers are open</w:t>
      </w:r>
      <w:r w:rsidRPr="00FA1ECA">
        <w:rPr>
          <w:rFonts w:ascii="Calibri" w:eastAsia="Calibri" w:hAnsi="Calibri" w:cs="Calibri"/>
          <w:sz w:val="22"/>
          <w:szCs w:val="22"/>
          <w:lang w:val="en-GB"/>
        </w:rPr>
        <w:t xml:space="preserve"> </w:t>
      </w:r>
      <w:r w:rsidRPr="00FA1ECA">
        <w:rPr>
          <w:rFonts w:ascii="Calibri" w:eastAsia="Calibri" w:hAnsi="Calibri" w:cs="Calibri"/>
          <w:color w:val="000000"/>
          <w:sz w:val="22"/>
          <w:szCs w:val="22"/>
          <w:lang w:val="en-GB"/>
        </w:rPr>
        <w:t>to new learning at all times. Teachers</w:t>
      </w:r>
      <w:r w:rsidRPr="00FA1ECA">
        <w:rPr>
          <w:rFonts w:ascii="Calibri" w:eastAsia="Calibri" w:hAnsi="Calibri" w:cs="Calibri"/>
          <w:color w:val="000000"/>
          <w:sz w:val="22"/>
          <w:szCs w:val="22"/>
          <w:lang w:val="en-GB"/>
        </w:rPr>
        <w:t xml:space="preserve"> are offered the opportunity to continue learning and progress in their personal and professional lives; time for training and development is made available.  Teachers need to have the skills and competencies necessary for their work. For these, the school</w:t>
      </w:r>
      <w:r w:rsidRPr="00FA1ECA">
        <w:rPr>
          <w:rFonts w:ascii="Calibri" w:eastAsia="Calibri" w:hAnsi="Calibri" w:cs="Calibri"/>
          <w:color w:val="000000"/>
          <w:sz w:val="22"/>
          <w:szCs w:val="22"/>
          <w:lang w:val="en-GB"/>
        </w:rPr>
        <w:t xml:space="preserve"> should encourage teachers to:</w:t>
      </w:r>
    </w:p>
    <w:p w14:paraId="49B3A93E"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Consciously develop their psychic and spiritual beings.</w:t>
      </w:r>
    </w:p>
    <w:p w14:paraId="0C709F05"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Be aware of the aims of education in Auroville and how this translates into working with children.</w:t>
      </w:r>
    </w:p>
    <w:p w14:paraId="57914C8B"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Present classes in a manner that gives the students the chance to bene</w:t>
      </w:r>
      <w:r w:rsidRPr="00FA1ECA">
        <w:rPr>
          <w:rFonts w:ascii="Calibri" w:eastAsia="Calibri" w:hAnsi="Calibri" w:cs="Calibri"/>
          <w:sz w:val="22"/>
          <w:szCs w:val="22"/>
          <w:lang w:val="en-GB"/>
        </w:rPr>
        <w:t>fit from the class.</w:t>
      </w:r>
    </w:p>
    <w:p w14:paraId="7C326681"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Make time and space to observe their students.</w:t>
      </w:r>
    </w:p>
    <w:p w14:paraId="3493664A"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Always develop better methods for presenting topics and documenting the process.</w:t>
      </w:r>
    </w:p>
    <w:p w14:paraId="15C7EF70" w14:textId="786E4825" w:rsidR="004F01D8" w:rsidRPr="00BC1AA2"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BC1AA2">
        <w:rPr>
          <w:rFonts w:ascii="Calibri" w:eastAsia="Calibri" w:hAnsi="Calibri" w:cs="Calibri"/>
          <w:sz w:val="22"/>
          <w:szCs w:val="22"/>
          <w:lang w:val="en-GB"/>
        </w:rPr>
        <w:t>Develop effective and positive ways to manage behaviour and the classroom (e.g. positive discipline</w:t>
      </w:r>
      <w:r w:rsidR="00BC1AA2">
        <w:rPr>
          <w:rFonts w:ascii="Calibri" w:eastAsia="Calibri" w:hAnsi="Calibri" w:cs="Calibri"/>
          <w:sz w:val="22"/>
          <w:szCs w:val="22"/>
          <w:lang w:val="en-GB"/>
        </w:rPr>
        <w:t>, approaches for inner listening and silence</w:t>
      </w:r>
      <w:r w:rsidRPr="00BC1AA2">
        <w:rPr>
          <w:rFonts w:ascii="Calibri" w:eastAsia="Calibri" w:hAnsi="Calibri" w:cs="Calibri"/>
          <w:sz w:val="22"/>
          <w:szCs w:val="22"/>
          <w:lang w:val="en-GB"/>
        </w:rPr>
        <w:t>)</w:t>
      </w:r>
    </w:p>
    <w:p w14:paraId="32396B43"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Continuously engage in habits of reflection and self-assessment.</w:t>
      </w:r>
    </w:p>
    <w:p w14:paraId="5FD4BF6E"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Actively and regularly participate in study days and workshops</w:t>
      </w:r>
    </w:p>
    <w:p w14:paraId="7FC0D3D8" w14:textId="2F7BDC6A"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Follow the SAIIER code of conduct (</w:t>
      </w:r>
      <w:r w:rsidR="00FC6D58">
        <w:rPr>
          <w:rFonts w:ascii="Calibri" w:eastAsia="Calibri" w:hAnsi="Calibri" w:cs="Calibri"/>
          <w:sz w:val="22"/>
          <w:szCs w:val="22"/>
          <w:lang w:val="en-GB"/>
        </w:rPr>
        <w:t xml:space="preserve">extended for child protection) </w:t>
      </w:r>
      <w:r w:rsidRPr="00FA1ECA">
        <w:rPr>
          <w:rFonts w:ascii="Calibri" w:eastAsia="Calibri" w:hAnsi="Calibri" w:cs="Calibri"/>
          <w:sz w:val="22"/>
          <w:szCs w:val="22"/>
          <w:lang w:val="en-GB"/>
        </w:rPr>
        <w:t>signed individually by al</w:t>
      </w:r>
      <w:r w:rsidRPr="00FA1ECA">
        <w:rPr>
          <w:rFonts w:ascii="Calibri" w:eastAsia="Calibri" w:hAnsi="Calibri" w:cs="Calibri"/>
          <w:sz w:val="22"/>
          <w:szCs w:val="22"/>
          <w:lang w:val="en-GB"/>
        </w:rPr>
        <w:t>l members of staff</w:t>
      </w:r>
      <w:r w:rsidR="00FC6D58">
        <w:rPr>
          <w:rFonts w:ascii="Calibri" w:eastAsia="Calibri" w:hAnsi="Calibri" w:cs="Calibri"/>
          <w:sz w:val="22"/>
          <w:szCs w:val="22"/>
          <w:lang w:val="en-GB"/>
        </w:rPr>
        <w:t>.</w:t>
      </w:r>
      <w:r w:rsidRPr="00FA1ECA">
        <w:rPr>
          <w:rFonts w:ascii="Calibri" w:eastAsia="Calibri" w:hAnsi="Calibri" w:cs="Calibri"/>
          <w:sz w:val="22"/>
          <w:szCs w:val="22"/>
          <w:lang w:val="en-GB"/>
        </w:rPr>
        <w:t xml:space="preserve"> </w:t>
      </w:r>
    </w:p>
    <w:p w14:paraId="238C1376" w14:textId="311A9274" w:rsidR="004F01D8" w:rsidRPr="00FA1ECA" w:rsidRDefault="000B394C">
      <w:pPr>
        <w:pStyle w:val="Heading2"/>
        <w:numPr>
          <w:ilvl w:val="3"/>
          <w:numId w:val="4"/>
        </w:numPr>
        <w:spacing w:before="240"/>
        <w:ind w:left="0" w:hanging="425"/>
        <w:rPr>
          <w:rFonts w:ascii="Calibri" w:eastAsia="Calibri" w:hAnsi="Calibri" w:cs="Calibri"/>
          <w:i/>
          <w:lang w:val="en-GB"/>
        </w:rPr>
      </w:pPr>
      <w:r w:rsidRPr="00FA1ECA">
        <w:rPr>
          <w:rFonts w:ascii="Calibri" w:eastAsia="Calibri" w:hAnsi="Calibri" w:cs="Calibri"/>
          <w:i/>
          <w:lang w:val="en-GB"/>
        </w:rPr>
        <w:t>Track</w:t>
      </w:r>
      <w:r w:rsidR="00CB3555">
        <w:rPr>
          <w:rFonts w:ascii="Calibri" w:eastAsia="Calibri" w:hAnsi="Calibri" w:cs="Calibri"/>
          <w:i/>
          <w:lang w:val="en-GB"/>
        </w:rPr>
        <w:t>s</w:t>
      </w:r>
      <w:r w:rsidRPr="00FA1ECA">
        <w:rPr>
          <w:rFonts w:ascii="Calibri" w:eastAsia="Calibri" w:hAnsi="Calibri" w:cs="Calibri"/>
          <w:i/>
          <w:lang w:val="en-GB"/>
        </w:rPr>
        <w:t xml:space="preserve"> progress of each child through</w:t>
      </w:r>
      <w:r w:rsidR="00EB0193">
        <w:rPr>
          <w:rFonts w:ascii="Calibri" w:eastAsia="Calibri" w:hAnsi="Calibri" w:cs="Calibri"/>
          <w:i/>
          <w:lang w:val="en-GB"/>
        </w:rPr>
        <w:t xml:space="preserve"> observation and</w:t>
      </w:r>
      <w:r w:rsidRPr="00FA1ECA">
        <w:rPr>
          <w:rFonts w:ascii="Calibri" w:eastAsia="Calibri" w:hAnsi="Calibri" w:cs="Calibri"/>
          <w:i/>
          <w:lang w:val="en-GB"/>
        </w:rPr>
        <w:t xml:space="preserve"> meaningful assessment </w:t>
      </w:r>
    </w:p>
    <w:p w14:paraId="4FD3516F" w14:textId="74E5531F" w:rsidR="004F01D8" w:rsidRPr="00FA1ECA" w:rsidRDefault="000B394C" w:rsidP="00FF50B1">
      <w:pPr>
        <w:pBdr>
          <w:top w:val="nil"/>
          <w:left w:val="nil"/>
          <w:bottom w:val="nil"/>
          <w:right w:val="nil"/>
          <w:between w:val="nil"/>
        </w:pBdr>
        <w:spacing w:before="120" w:line="276" w:lineRule="auto"/>
        <w:rPr>
          <w:rFonts w:ascii="Calibri" w:eastAsia="Calibri" w:hAnsi="Calibri" w:cs="Calibri"/>
          <w:b/>
          <w:color w:val="000000"/>
          <w:sz w:val="22"/>
          <w:szCs w:val="22"/>
          <w:lang w:val="en-GB"/>
        </w:rPr>
      </w:pPr>
      <w:r w:rsidRPr="00FA1ECA">
        <w:rPr>
          <w:rFonts w:ascii="Calibri" w:eastAsia="Calibri" w:hAnsi="Calibri" w:cs="Calibri"/>
          <w:color w:val="000000"/>
          <w:sz w:val="22"/>
          <w:szCs w:val="22"/>
          <w:lang w:val="en-GB"/>
        </w:rPr>
        <w:t xml:space="preserve">Teachers are avid observers of their students both in and outside of class. The purpose of </w:t>
      </w:r>
      <w:r w:rsidR="00184CF9">
        <w:rPr>
          <w:rFonts w:ascii="Calibri" w:eastAsia="Calibri" w:hAnsi="Calibri" w:cs="Calibri"/>
          <w:color w:val="000000"/>
          <w:sz w:val="22"/>
          <w:szCs w:val="22"/>
          <w:lang w:val="en-GB"/>
        </w:rPr>
        <w:t xml:space="preserve">a </w:t>
      </w:r>
      <w:r w:rsidRPr="00FA1ECA">
        <w:rPr>
          <w:rFonts w:ascii="Calibri" w:eastAsia="Calibri" w:hAnsi="Calibri" w:cs="Calibri"/>
          <w:color w:val="000000"/>
          <w:sz w:val="22"/>
          <w:szCs w:val="22"/>
          <w:lang w:val="en-GB"/>
        </w:rPr>
        <w:t xml:space="preserve">student assessment is to encourage self-awareness and to help both teacher and student </w:t>
      </w:r>
      <w:r w:rsidR="003225E3">
        <w:rPr>
          <w:rFonts w:ascii="Calibri" w:eastAsia="Calibri" w:hAnsi="Calibri" w:cs="Calibri"/>
          <w:color w:val="000000"/>
          <w:sz w:val="22"/>
          <w:szCs w:val="22"/>
          <w:lang w:val="en-GB"/>
        </w:rPr>
        <w:t>progress</w:t>
      </w:r>
      <w:r w:rsidRPr="00FA1ECA">
        <w:rPr>
          <w:rFonts w:ascii="Calibri" w:eastAsia="Calibri" w:hAnsi="Calibri" w:cs="Calibri"/>
          <w:color w:val="000000"/>
          <w:sz w:val="22"/>
          <w:szCs w:val="22"/>
          <w:lang w:val="en-GB"/>
        </w:rPr>
        <w:t xml:space="preserve">. </w:t>
      </w:r>
      <w:r w:rsidR="003225E3">
        <w:rPr>
          <w:rFonts w:ascii="Calibri" w:eastAsia="Calibri" w:hAnsi="Calibri" w:cs="Calibri"/>
          <w:color w:val="000000"/>
          <w:sz w:val="22"/>
          <w:szCs w:val="22"/>
          <w:lang w:val="en-GB"/>
        </w:rPr>
        <w:t>It</w:t>
      </w:r>
      <w:r w:rsidRPr="00FA1ECA">
        <w:rPr>
          <w:rFonts w:ascii="Calibri" w:eastAsia="Calibri" w:hAnsi="Calibri" w:cs="Calibri"/>
          <w:color w:val="000000"/>
          <w:sz w:val="22"/>
          <w:szCs w:val="22"/>
          <w:lang w:val="en-GB"/>
        </w:rPr>
        <w:t xml:space="preserve"> is done in a way to build self-esteem and motivation rather than causing students to compare </w:t>
      </w:r>
      <w:r w:rsidR="003225E3" w:rsidRPr="00FA1ECA">
        <w:rPr>
          <w:rFonts w:ascii="Calibri" w:eastAsia="Calibri" w:hAnsi="Calibri" w:cs="Calibri"/>
          <w:color w:val="000000"/>
          <w:sz w:val="22"/>
          <w:szCs w:val="22"/>
          <w:lang w:val="en-GB"/>
        </w:rPr>
        <w:t>unfavourably</w:t>
      </w:r>
      <w:r w:rsidRPr="00FA1ECA">
        <w:rPr>
          <w:rFonts w:ascii="Calibri" w:eastAsia="Calibri" w:hAnsi="Calibri" w:cs="Calibri"/>
          <w:color w:val="000000"/>
          <w:sz w:val="22"/>
          <w:szCs w:val="22"/>
          <w:lang w:val="en-GB"/>
        </w:rPr>
        <w:t xml:space="preserve"> with others. </w:t>
      </w:r>
      <w:r w:rsidR="003225E3">
        <w:rPr>
          <w:rFonts w:ascii="Calibri" w:eastAsia="Calibri" w:hAnsi="Calibri" w:cs="Calibri"/>
          <w:color w:val="000000"/>
          <w:sz w:val="22"/>
          <w:szCs w:val="22"/>
          <w:lang w:val="en-GB"/>
        </w:rPr>
        <w:t xml:space="preserve">The goal is to have </w:t>
      </w:r>
      <w:r w:rsidRPr="00FA1ECA">
        <w:rPr>
          <w:rFonts w:ascii="Calibri" w:eastAsia="Calibri" w:hAnsi="Calibri" w:cs="Calibri"/>
          <w:color w:val="000000"/>
          <w:sz w:val="22"/>
          <w:szCs w:val="22"/>
          <w:lang w:val="en-GB"/>
        </w:rPr>
        <w:t xml:space="preserve">a complete </w:t>
      </w:r>
      <w:r w:rsidRPr="00FA1ECA">
        <w:rPr>
          <w:rFonts w:ascii="Calibri" w:eastAsia="Calibri" w:hAnsi="Calibri" w:cs="Calibri"/>
          <w:color w:val="000000"/>
          <w:sz w:val="22"/>
          <w:szCs w:val="22"/>
          <w:lang w:val="en-GB"/>
        </w:rPr>
        <w:t>profile of the student in all the planes of the being</w:t>
      </w:r>
      <w:r w:rsidR="003225E3">
        <w:rPr>
          <w:rFonts w:ascii="Calibri" w:eastAsia="Calibri" w:hAnsi="Calibri" w:cs="Calibri"/>
          <w:color w:val="000000"/>
          <w:sz w:val="22"/>
          <w:szCs w:val="22"/>
          <w:lang w:val="en-GB"/>
        </w:rPr>
        <w:t xml:space="preserve"> and not only create an academic profile</w:t>
      </w:r>
      <w:r w:rsidRPr="00FA1ECA">
        <w:rPr>
          <w:rFonts w:ascii="Calibri" w:eastAsia="Calibri" w:hAnsi="Calibri" w:cs="Calibri"/>
          <w:color w:val="000000"/>
          <w:sz w:val="22"/>
          <w:szCs w:val="22"/>
          <w:lang w:val="en-GB"/>
        </w:rPr>
        <w:t xml:space="preserve">. A portfolio can be kept for each student, which includes samples of work and </w:t>
      </w:r>
      <w:r w:rsidR="003225E3">
        <w:rPr>
          <w:rFonts w:ascii="Calibri" w:eastAsia="Calibri" w:hAnsi="Calibri" w:cs="Calibri"/>
          <w:color w:val="000000"/>
          <w:sz w:val="22"/>
          <w:szCs w:val="22"/>
          <w:lang w:val="en-GB"/>
        </w:rPr>
        <w:t>development</w:t>
      </w:r>
      <w:r w:rsidRPr="00FA1ECA">
        <w:rPr>
          <w:rFonts w:ascii="Calibri" w:eastAsia="Calibri" w:hAnsi="Calibri" w:cs="Calibri"/>
          <w:color w:val="000000"/>
          <w:sz w:val="22"/>
          <w:szCs w:val="22"/>
          <w:lang w:val="en-GB"/>
        </w:rPr>
        <w:t xml:space="preserve">. </w:t>
      </w:r>
      <w:r w:rsidR="002530EA">
        <w:rPr>
          <w:rFonts w:ascii="Calibri" w:eastAsia="Calibri" w:hAnsi="Calibri" w:cs="Calibri"/>
          <w:color w:val="000000"/>
          <w:sz w:val="22"/>
          <w:szCs w:val="22"/>
          <w:lang w:val="en-GB"/>
        </w:rPr>
        <w:t>These</w:t>
      </w:r>
      <w:r w:rsidRPr="00FA1ECA">
        <w:rPr>
          <w:rFonts w:ascii="Calibri" w:eastAsia="Calibri" w:hAnsi="Calibri" w:cs="Calibri"/>
          <w:color w:val="000000"/>
          <w:sz w:val="22"/>
          <w:szCs w:val="22"/>
          <w:lang w:val="en-GB"/>
        </w:rPr>
        <w:t xml:space="preserve"> </w:t>
      </w:r>
      <w:r w:rsidR="001E41A0">
        <w:rPr>
          <w:rFonts w:ascii="Calibri" w:eastAsia="Calibri" w:hAnsi="Calibri" w:cs="Calibri"/>
          <w:color w:val="000000"/>
          <w:sz w:val="22"/>
          <w:szCs w:val="22"/>
          <w:lang w:val="en-GB"/>
        </w:rPr>
        <w:t>take the form of</w:t>
      </w:r>
      <w:r w:rsidRPr="00FA1ECA">
        <w:rPr>
          <w:rFonts w:ascii="Calibri" w:eastAsia="Calibri" w:hAnsi="Calibri" w:cs="Calibri"/>
          <w:color w:val="000000"/>
          <w:sz w:val="22"/>
          <w:szCs w:val="22"/>
          <w:lang w:val="en-GB"/>
        </w:rPr>
        <w:t>:</w:t>
      </w:r>
    </w:p>
    <w:p w14:paraId="78E7F8AC"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Student assessment which is participatory and n</w:t>
      </w:r>
      <w:r w:rsidRPr="00FA1ECA">
        <w:rPr>
          <w:rFonts w:ascii="Calibri" w:eastAsia="Calibri" w:hAnsi="Calibri" w:cs="Calibri"/>
          <w:sz w:val="22"/>
          <w:szCs w:val="22"/>
          <w:lang w:val="en-GB"/>
        </w:rPr>
        <w:t>on-judgmental and leads to further learning: the student is the master of his/her learning process.</w:t>
      </w:r>
    </w:p>
    <w:p w14:paraId="763BC728"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Student assessment is individualized.</w:t>
      </w:r>
    </w:p>
    <w:p w14:paraId="6E54404A"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Assessment procedures foster self-evaluation.</w:t>
      </w:r>
    </w:p>
    <w:p w14:paraId="31335357" w14:textId="77777777" w:rsidR="004F01D8" w:rsidRPr="00FA1ECA" w:rsidRDefault="000B394C">
      <w:pPr>
        <w:pBdr>
          <w:top w:val="nil"/>
          <w:left w:val="nil"/>
          <w:bottom w:val="nil"/>
          <w:right w:val="nil"/>
          <w:between w:val="nil"/>
        </w:pBdr>
        <w:spacing w:before="120" w:after="240" w:line="276" w:lineRule="auto"/>
        <w:jc w:val="both"/>
        <w:rPr>
          <w:rFonts w:ascii="Calibri" w:eastAsia="Calibri" w:hAnsi="Calibri" w:cs="Calibri"/>
          <w:color w:val="000000"/>
          <w:sz w:val="22"/>
          <w:szCs w:val="22"/>
          <w:lang w:val="en-GB"/>
        </w:rPr>
      </w:pPr>
      <w:r w:rsidRPr="00FA1ECA">
        <w:rPr>
          <w:rFonts w:ascii="Calibri" w:eastAsia="Calibri" w:hAnsi="Calibri" w:cs="Calibri"/>
          <w:sz w:val="22"/>
          <w:szCs w:val="22"/>
          <w:lang w:val="en-GB"/>
        </w:rPr>
        <w:t>Various types of evaluation are used:</w:t>
      </w:r>
    </w:p>
    <w:p w14:paraId="1910FF35"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lastRenderedPageBreak/>
        <w:t>Observation</w:t>
      </w:r>
    </w:p>
    <w:p w14:paraId="3C1B5C7C"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Portfolios</w:t>
      </w:r>
    </w:p>
    <w:p w14:paraId="00B7DEC9"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Progress </w:t>
      </w:r>
      <w:r w:rsidRPr="00FA1ECA">
        <w:rPr>
          <w:rFonts w:ascii="Calibri" w:eastAsia="Calibri" w:hAnsi="Calibri" w:cs="Calibri"/>
          <w:sz w:val="22"/>
          <w:szCs w:val="22"/>
          <w:lang w:val="en-GB"/>
        </w:rPr>
        <w:t>reports</w:t>
      </w:r>
    </w:p>
    <w:p w14:paraId="28EA816A"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Interviews between teacher and student; teacher, student and parent; and teachers and parents</w:t>
      </w:r>
    </w:p>
    <w:p w14:paraId="4773826B"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Presentations, plays, and demonstrations</w:t>
      </w:r>
    </w:p>
    <w:p w14:paraId="355F3014"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Team work </w:t>
      </w:r>
    </w:p>
    <w:p w14:paraId="1FC45253"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Tests and quizzes</w:t>
      </w:r>
    </w:p>
    <w:p w14:paraId="4996F293" w14:textId="1774909D" w:rsidR="004F01D8" w:rsidRPr="00FA1ECA" w:rsidRDefault="000B394C">
      <w:pPr>
        <w:pBdr>
          <w:top w:val="nil"/>
          <w:left w:val="nil"/>
          <w:bottom w:val="nil"/>
          <w:right w:val="nil"/>
          <w:between w:val="nil"/>
        </w:pBd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Exams </w:t>
      </w:r>
      <w:r w:rsidR="001E41A0">
        <w:rPr>
          <w:rFonts w:ascii="Calibri" w:eastAsia="Calibri" w:hAnsi="Calibri" w:cs="Calibri"/>
          <w:sz w:val="22"/>
          <w:szCs w:val="22"/>
          <w:lang w:val="en-GB"/>
        </w:rPr>
        <w:t>may</w:t>
      </w:r>
      <w:r w:rsidRPr="00FA1ECA">
        <w:rPr>
          <w:rFonts w:ascii="Calibri" w:eastAsia="Calibri" w:hAnsi="Calibri" w:cs="Calibri"/>
          <w:sz w:val="22"/>
          <w:szCs w:val="22"/>
          <w:lang w:val="en-GB"/>
        </w:rPr>
        <w:t xml:space="preserve"> be used as a tool; but these exams are not the primary form of evaluation, nor do they dictate the learning program - the program should not become just a preparation for the exams.  </w:t>
      </w:r>
    </w:p>
    <w:p w14:paraId="3EE4C2A0" w14:textId="5AF65075" w:rsidR="004F01D8" w:rsidRPr="00CD1D9A" w:rsidRDefault="00FF50B1">
      <w:pPr>
        <w:pStyle w:val="Heading2"/>
        <w:numPr>
          <w:ilvl w:val="3"/>
          <w:numId w:val="4"/>
        </w:numPr>
        <w:spacing w:before="240"/>
        <w:ind w:left="0" w:hanging="425"/>
        <w:rPr>
          <w:rFonts w:ascii="Calibri" w:eastAsia="Calibri" w:hAnsi="Calibri" w:cs="Calibri"/>
          <w:i/>
          <w:lang w:val="en-GB"/>
        </w:rPr>
      </w:pPr>
      <w:r w:rsidRPr="00CD1D9A">
        <w:rPr>
          <w:rFonts w:ascii="Calibri" w:eastAsia="Calibri" w:hAnsi="Calibri" w:cs="Calibri"/>
          <w:i/>
          <w:lang w:val="en-GB"/>
        </w:rPr>
        <w:t>Has processes for teachers for self-evaluation</w:t>
      </w:r>
      <w:r w:rsidR="008C20C1">
        <w:rPr>
          <w:rFonts w:ascii="Calibri" w:eastAsia="Calibri" w:hAnsi="Calibri" w:cs="Calibri"/>
          <w:i/>
          <w:lang w:val="en-GB"/>
        </w:rPr>
        <w:t xml:space="preserve"> and feedback</w:t>
      </w:r>
      <w:r w:rsidR="008C20C1">
        <w:rPr>
          <w:rFonts w:ascii="Calibri" w:eastAsia="Calibri" w:hAnsi="Calibri" w:cs="Calibri"/>
          <w:i/>
          <w:sz w:val="22"/>
          <w:szCs w:val="22"/>
          <w:lang w:val="en-GB"/>
        </w:rPr>
        <w:t xml:space="preserve"> to </w:t>
      </w:r>
      <w:r w:rsidR="00CD1D9A" w:rsidRPr="00CD1D9A">
        <w:rPr>
          <w:rFonts w:ascii="Calibri" w:eastAsia="Calibri" w:hAnsi="Calibri" w:cs="Calibri"/>
          <w:i/>
          <w:sz w:val="22"/>
          <w:szCs w:val="22"/>
          <w:lang w:val="en-GB"/>
        </w:rPr>
        <w:t>improve</w:t>
      </w:r>
      <w:r w:rsidRPr="00CD1D9A">
        <w:rPr>
          <w:rFonts w:ascii="Calibri" w:eastAsia="Calibri" w:hAnsi="Calibri" w:cs="Calibri"/>
          <w:i/>
          <w:lang w:val="en-GB"/>
        </w:rPr>
        <w:t xml:space="preserve"> </w:t>
      </w:r>
    </w:p>
    <w:p w14:paraId="690B4A11" w14:textId="183690EE" w:rsidR="004F01D8" w:rsidRPr="00FA1ECA" w:rsidRDefault="000B394C">
      <w:pPr>
        <w:pBdr>
          <w:top w:val="nil"/>
          <w:left w:val="nil"/>
          <w:bottom w:val="nil"/>
          <w:right w:val="nil"/>
          <w:between w:val="nil"/>
        </w:pBd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To be able to understand and inspire their students (point 3), track their progress (point 5) and use the training planned for them (point 4), teachers actively design their own learning. Time and space </w:t>
      </w:r>
      <w:r w:rsidR="00D34BCC" w:rsidRPr="00FA1ECA">
        <w:rPr>
          <w:rFonts w:ascii="Calibri" w:eastAsia="Calibri" w:hAnsi="Calibri" w:cs="Calibri"/>
          <w:sz w:val="22"/>
          <w:szCs w:val="22"/>
          <w:lang w:val="en-GB"/>
        </w:rPr>
        <w:t>are</w:t>
      </w:r>
      <w:r w:rsidRPr="00FA1ECA">
        <w:rPr>
          <w:rFonts w:ascii="Calibri" w:eastAsia="Calibri" w:hAnsi="Calibri" w:cs="Calibri"/>
          <w:sz w:val="22"/>
          <w:szCs w:val="22"/>
          <w:lang w:val="en-GB"/>
        </w:rPr>
        <w:t xml:space="preserve"> provided for teachers to </w:t>
      </w:r>
      <w:r w:rsidR="00D34BCC" w:rsidRPr="00FA1ECA">
        <w:rPr>
          <w:rFonts w:ascii="Calibri" w:eastAsia="Calibri" w:hAnsi="Calibri" w:cs="Calibri"/>
          <w:sz w:val="22"/>
          <w:szCs w:val="22"/>
          <w:lang w:val="en-GB"/>
        </w:rPr>
        <w:t>self-</w:t>
      </w:r>
      <w:r w:rsidRPr="00FA1ECA">
        <w:rPr>
          <w:rFonts w:ascii="Calibri" w:eastAsia="Calibri" w:hAnsi="Calibri" w:cs="Calibri"/>
          <w:sz w:val="22"/>
          <w:szCs w:val="22"/>
          <w:lang w:val="en-GB"/>
        </w:rPr>
        <w:t>reflect and evalua</w:t>
      </w:r>
      <w:r w:rsidRPr="00FA1ECA">
        <w:rPr>
          <w:rFonts w:ascii="Calibri" w:eastAsia="Calibri" w:hAnsi="Calibri" w:cs="Calibri"/>
          <w:sz w:val="22"/>
          <w:szCs w:val="22"/>
          <w:lang w:val="en-GB"/>
        </w:rPr>
        <w:t xml:space="preserve">te </w:t>
      </w:r>
      <w:r w:rsidR="00D34BCC" w:rsidRPr="00FA1ECA">
        <w:rPr>
          <w:rFonts w:ascii="Calibri" w:eastAsia="Calibri" w:hAnsi="Calibri" w:cs="Calibri"/>
          <w:sz w:val="22"/>
          <w:szCs w:val="22"/>
          <w:lang w:val="en-GB"/>
        </w:rPr>
        <w:t>and decide</w:t>
      </w:r>
      <w:r w:rsidRPr="00FA1ECA">
        <w:rPr>
          <w:rFonts w:ascii="Calibri" w:eastAsia="Calibri" w:hAnsi="Calibri" w:cs="Calibri"/>
          <w:sz w:val="22"/>
          <w:szCs w:val="22"/>
          <w:lang w:val="en-GB"/>
        </w:rPr>
        <w:t xml:space="preserve"> how to improve. Feedback for growth from </w:t>
      </w:r>
      <w:r w:rsidR="00D34BCC" w:rsidRPr="00FA1ECA">
        <w:rPr>
          <w:rFonts w:ascii="Calibri" w:eastAsia="Calibri" w:hAnsi="Calibri" w:cs="Calibri"/>
          <w:sz w:val="22"/>
          <w:szCs w:val="22"/>
          <w:lang w:val="en-GB"/>
        </w:rPr>
        <w:t>experienced</w:t>
      </w:r>
      <w:r w:rsidRPr="00FA1ECA">
        <w:rPr>
          <w:rFonts w:ascii="Calibri" w:eastAsia="Calibri" w:hAnsi="Calibri" w:cs="Calibri"/>
          <w:sz w:val="22"/>
          <w:szCs w:val="22"/>
          <w:lang w:val="en-GB"/>
        </w:rPr>
        <w:t xml:space="preserve"> teachers can support such an assessment</w:t>
      </w:r>
      <w:r w:rsidR="00D34BCC" w:rsidRPr="00FA1ECA">
        <w:rPr>
          <w:rFonts w:ascii="Calibri" w:eastAsia="Calibri" w:hAnsi="Calibri" w:cs="Calibri"/>
          <w:sz w:val="22"/>
          <w:szCs w:val="22"/>
          <w:lang w:val="en-GB"/>
        </w:rPr>
        <w:t>, which can in turn be</w:t>
      </w:r>
      <w:r w:rsidRPr="00FA1ECA">
        <w:rPr>
          <w:rFonts w:ascii="Calibri" w:eastAsia="Calibri" w:hAnsi="Calibri" w:cs="Calibri"/>
          <w:sz w:val="22"/>
          <w:szCs w:val="22"/>
          <w:lang w:val="en-GB"/>
        </w:rPr>
        <w:t xml:space="preserve"> used as a basis for </w:t>
      </w:r>
      <w:r w:rsidR="00D34BCC" w:rsidRPr="00FA1ECA">
        <w:rPr>
          <w:rFonts w:ascii="Calibri" w:eastAsia="Calibri" w:hAnsi="Calibri" w:cs="Calibri"/>
          <w:sz w:val="22"/>
          <w:szCs w:val="22"/>
          <w:lang w:val="en-GB"/>
        </w:rPr>
        <w:t>decisions on further professional development.</w:t>
      </w:r>
    </w:p>
    <w:p w14:paraId="646C0D60" w14:textId="52882C28" w:rsidR="004C392B" w:rsidRPr="004C392B" w:rsidRDefault="004C392B" w:rsidP="004C392B">
      <w:pPr>
        <w:pStyle w:val="Heading2"/>
        <w:numPr>
          <w:ilvl w:val="3"/>
          <w:numId w:val="4"/>
        </w:numPr>
        <w:spacing w:before="240"/>
        <w:ind w:left="0" w:hanging="425"/>
        <w:rPr>
          <w:rFonts w:ascii="Calibri" w:eastAsia="Calibri" w:hAnsi="Calibri" w:cs="Calibri"/>
          <w:i/>
          <w:lang w:val="en-GB"/>
        </w:rPr>
      </w:pPr>
      <w:r w:rsidRPr="004C392B">
        <w:rPr>
          <w:rFonts w:ascii="Calibri" w:eastAsia="Calibri" w:hAnsi="Calibri" w:cs="Calibri"/>
          <w:i/>
          <w:lang w:val="en-GB"/>
        </w:rPr>
        <w:t>Constantly evolves through reflection of the school and needs of children</w:t>
      </w:r>
    </w:p>
    <w:p w14:paraId="403F9C7E" w14:textId="52F225CE" w:rsidR="004F01D8" w:rsidRPr="00FA1ECA" w:rsidRDefault="00FF50B1" w:rsidP="00FF50B1">
      <w:pPr>
        <w:pBdr>
          <w:top w:val="nil"/>
          <w:left w:val="nil"/>
          <w:bottom w:val="nil"/>
          <w:right w:val="nil"/>
          <w:between w:val="nil"/>
        </w:pBdr>
        <w:spacing w:before="120" w:line="276" w:lineRule="auto"/>
        <w:jc w:val="both"/>
        <w:rPr>
          <w:rFonts w:ascii="Calibri" w:eastAsia="Calibri" w:hAnsi="Calibri" w:cs="Calibri"/>
          <w:sz w:val="22"/>
          <w:szCs w:val="22"/>
          <w:lang w:val="en-GB"/>
        </w:rPr>
      </w:pPr>
      <w:r>
        <w:rPr>
          <w:rFonts w:ascii="Calibri" w:eastAsia="Calibri" w:hAnsi="Calibri" w:cs="Calibri"/>
          <w:sz w:val="22"/>
          <w:szCs w:val="22"/>
          <w:lang w:val="en-GB"/>
        </w:rPr>
        <w:t>A s</w:t>
      </w:r>
      <w:r w:rsidRPr="00FA1ECA">
        <w:rPr>
          <w:rFonts w:ascii="Calibri" w:eastAsia="Calibri" w:hAnsi="Calibri" w:cs="Calibri"/>
          <w:sz w:val="22"/>
          <w:szCs w:val="22"/>
          <w:lang w:val="en-GB"/>
        </w:rPr>
        <w:t>chool, as an organisation, engage</w:t>
      </w:r>
      <w:r>
        <w:rPr>
          <w:rFonts w:ascii="Calibri" w:eastAsia="Calibri" w:hAnsi="Calibri" w:cs="Calibri"/>
          <w:sz w:val="22"/>
          <w:szCs w:val="22"/>
          <w:lang w:val="en-GB"/>
        </w:rPr>
        <w:t>s</w:t>
      </w:r>
      <w:r w:rsidRPr="00FA1ECA">
        <w:rPr>
          <w:rFonts w:ascii="Calibri" w:eastAsia="Calibri" w:hAnsi="Calibri" w:cs="Calibri"/>
          <w:sz w:val="22"/>
          <w:szCs w:val="22"/>
          <w:lang w:val="en-GB"/>
        </w:rPr>
        <w:t xml:space="preserve"> in continuous and systematic </w:t>
      </w:r>
      <w:r w:rsidR="00263C08">
        <w:rPr>
          <w:rFonts w:ascii="Calibri" w:eastAsia="Calibri" w:hAnsi="Calibri" w:cs="Calibri"/>
          <w:sz w:val="22"/>
          <w:szCs w:val="22"/>
          <w:lang w:val="en-GB"/>
        </w:rPr>
        <w:t>reflection</w:t>
      </w:r>
      <w:r w:rsidRPr="00FA1ECA">
        <w:rPr>
          <w:rFonts w:ascii="Calibri" w:eastAsia="Calibri" w:hAnsi="Calibri" w:cs="Calibri"/>
          <w:sz w:val="22"/>
          <w:szCs w:val="22"/>
          <w:lang w:val="en-GB"/>
        </w:rPr>
        <w:t xml:space="preserve"> and adjustment in an effort to meet the needs of the teachers and their students. Practical manifestations of this include: </w:t>
      </w:r>
    </w:p>
    <w:p w14:paraId="63636EF4"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Self-assessment as a process that </w:t>
      </w:r>
      <w:r w:rsidRPr="00FA1ECA">
        <w:rPr>
          <w:rFonts w:ascii="Calibri" w:eastAsia="Calibri" w:hAnsi="Calibri" w:cs="Calibri"/>
          <w:sz w:val="22"/>
          <w:szCs w:val="22"/>
          <w:lang w:val="en-GB"/>
        </w:rPr>
        <w:t>supports schools in improving learning and teaching through ongoing reflection and review.</w:t>
      </w:r>
    </w:p>
    <w:p w14:paraId="78A47708" w14:textId="6D59F37A"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School self-assessment </w:t>
      </w:r>
      <w:r w:rsidR="00D34BCC" w:rsidRPr="00FA1ECA">
        <w:rPr>
          <w:rFonts w:ascii="Calibri" w:eastAsia="Calibri" w:hAnsi="Calibri" w:cs="Calibri"/>
          <w:sz w:val="22"/>
          <w:szCs w:val="22"/>
          <w:lang w:val="en-GB"/>
        </w:rPr>
        <w:t xml:space="preserve">is </w:t>
      </w:r>
      <w:r w:rsidRPr="00FA1ECA">
        <w:rPr>
          <w:rFonts w:ascii="Calibri" w:eastAsia="Calibri" w:hAnsi="Calibri" w:cs="Calibri"/>
          <w:sz w:val="22"/>
          <w:szCs w:val="22"/>
          <w:lang w:val="en-GB"/>
        </w:rPr>
        <w:t>seen as a whole school process of goal-setting regarding student learning and growth, with a continuous cycle of internal self-review and s</w:t>
      </w:r>
      <w:r w:rsidRPr="00FA1ECA">
        <w:rPr>
          <w:rFonts w:ascii="Calibri" w:eastAsia="Calibri" w:hAnsi="Calibri" w:cs="Calibri"/>
          <w:sz w:val="22"/>
          <w:szCs w:val="22"/>
          <w:lang w:val="en-GB"/>
        </w:rPr>
        <w:t>elf-improvement.</w:t>
      </w:r>
    </w:p>
    <w:p w14:paraId="5877596D" w14:textId="77777777" w:rsidR="004F01D8" w:rsidRPr="00FA1ECA"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FA1ECA">
        <w:rPr>
          <w:rFonts w:ascii="Calibri" w:eastAsia="Calibri" w:hAnsi="Calibri" w:cs="Calibri"/>
          <w:sz w:val="22"/>
          <w:szCs w:val="22"/>
          <w:lang w:val="en-GB"/>
        </w:rPr>
        <w:t>Schools use different methodologies e.g., circle time, teachers’ meetings, reflections, inputs from children, etc. which allows them to assess themselves regularly.</w:t>
      </w:r>
    </w:p>
    <w:p w14:paraId="75AE9D9C" w14:textId="0B456B3F" w:rsidR="004F01D8" w:rsidRPr="00100E39" w:rsidRDefault="000B394C">
      <w:pPr>
        <w:numPr>
          <w:ilvl w:val="0"/>
          <w:numId w:val="7"/>
        </w:numPr>
        <w:pBdr>
          <w:top w:val="nil"/>
          <w:left w:val="nil"/>
          <w:bottom w:val="nil"/>
          <w:right w:val="nil"/>
          <w:between w:val="nil"/>
        </w:pBdr>
        <w:spacing w:line="276" w:lineRule="auto"/>
        <w:ind w:left="567" w:hanging="357"/>
        <w:jc w:val="both"/>
        <w:rPr>
          <w:rFonts w:ascii="Calibri" w:eastAsia="Calibri" w:hAnsi="Calibri" w:cs="Calibri"/>
          <w:sz w:val="22"/>
          <w:szCs w:val="22"/>
          <w:lang w:val="en-GB"/>
        </w:rPr>
      </w:pPr>
      <w:r w:rsidRPr="00100E39">
        <w:rPr>
          <w:rFonts w:ascii="Calibri" w:eastAsia="Calibri" w:hAnsi="Calibri" w:cs="Calibri"/>
          <w:sz w:val="22"/>
          <w:szCs w:val="22"/>
          <w:lang w:val="en-GB"/>
        </w:rPr>
        <w:t xml:space="preserve">Schools recognise their </w:t>
      </w:r>
      <w:r w:rsidR="001E41A0" w:rsidRPr="00100E39">
        <w:rPr>
          <w:rFonts w:ascii="Calibri" w:eastAsia="Calibri" w:hAnsi="Calibri" w:cs="Calibri"/>
          <w:sz w:val="22"/>
          <w:szCs w:val="22"/>
          <w:lang w:val="en-GB"/>
        </w:rPr>
        <w:t>accountability</w:t>
      </w:r>
      <w:r w:rsidRPr="00100E39">
        <w:rPr>
          <w:rFonts w:ascii="Calibri" w:eastAsia="Calibri" w:hAnsi="Calibri" w:cs="Calibri"/>
          <w:sz w:val="22"/>
          <w:szCs w:val="22"/>
          <w:lang w:val="en-GB"/>
        </w:rPr>
        <w:t xml:space="preserve"> of care to children when attending school, by implementing the child protection policy (</w:t>
      </w:r>
      <w:r w:rsidR="007C7B5C">
        <w:rPr>
          <w:rFonts w:ascii="Calibri" w:eastAsia="Calibri" w:hAnsi="Calibri" w:cs="Calibri"/>
          <w:sz w:val="22"/>
          <w:szCs w:val="22"/>
          <w:lang w:val="en-GB"/>
        </w:rPr>
        <w:t>A</w:t>
      </w:r>
      <w:r w:rsidRPr="00100E39">
        <w:rPr>
          <w:rFonts w:ascii="Calibri" w:eastAsia="Calibri" w:hAnsi="Calibri" w:cs="Calibri"/>
          <w:sz w:val="22"/>
          <w:szCs w:val="22"/>
          <w:lang w:val="en-GB"/>
        </w:rPr>
        <w:t>nnex 1) and notably by appointing accountable members of staff as safeguarding leads (</w:t>
      </w:r>
      <w:r w:rsidR="007C7B5C">
        <w:rPr>
          <w:rFonts w:ascii="Calibri" w:eastAsia="Calibri" w:hAnsi="Calibri" w:cs="Calibri"/>
          <w:sz w:val="22"/>
          <w:szCs w:val="22"/>
          <w:lang w:val="en-GB"/>
        </w:rPr>
        <w:t>A</w:t>
      </w:r>
      <w:r w:rsidRPr="00100E39">
        <w:rPr>
          <w:rFonts w:ascii="Calibri" w:eastAsia="Calibri" w:hAnsi="Calibri" w:cs="Calibri"/>
          <w:sz w:val="22"/>
          <w:szCs w:val="22"/>
          <w:lang w:val="en-GB"/>
        </w:rPr>
        <w:t>nnex 1</w:t>
      </w:r>
      <w:r w:rsidR="00EA1FDC" w:rsidRPr="00100E39">
        <w:rPr>
          <w:rFonts w:ascii="Calibri" w:eastAsia="Calibri" w:hAnsi="Calibri" w:cs="Calibri"/>
          <w:sz w:val="22"/>
          <w:szCs w:val="22"/>
          <w:lang w:val="en-GB"/>
        </w:rPr>
        <w:t>, point 2.2</w:t>
      </w:r>
      <w:r w:rsidRPr="00100E39">
        <w:rPr>
          <w:rFonts w:ascii="Calibri" w:eastAsia="Calibri" w:hAnsi="Calibri" w:cs="Calibri"/>
          <w:sz w:val="22"/>
          <w:szCs w:val="22"/>
          <w:lang w:val="en-GB"/>
        </w:rPr>
        <w:t>).</w:t>
      </w:r>
    </w:p>
    <w:p w14:paraId="46E162E8" w14:textId="77777777" w:rsidR="004F01D8" w:rsidRPr="00FA1ECA" w:rsidRDefault="000B394C">
      <w:pPr>
        <w:pStyle w:val="Heading2"/>
        <w:numPr>
          <w:ilvl w:val="3"/>
          <w:numId w:val="4"/>
        </w:numPr>
        <w:spacing w:before="240"/>
        <w:ind w:left="0" w:hanging="425"/>
        <w:rPr>
          <w:rFonts w:ascii="Calibri" w:eastAsia="Calibri" w:hAnsi="Calibri" w:cs="Calibri"/>
          <w:i/>
          <w:lang w:val="en-GB"/>
        </w:rPr>
      </w:pPr>
      <w:r w:rsidRPr="00FA1ECA">
        <w:rPr>
          <w:rFonts w:ascii="Calibri" w:eastAsia="Calibri" w:hAnsi="Calibri" w:cs="Calibri"/>
          <w:i/>
          <w:lang w:val="en-GB"/>
        </w:rPr>
        <w:t>Encourage research in the spirit of continuous progress</w:t>
      </w:r>
    </w:p>
    <w:p w14:paraId="5181C58B" w14:textId="77777777" w:rsidR="0005166B" w:rsidRDefault="000B394C">
      <w:pPr>
        <w:pBdr>
          <w:top w:val="nil"/>
          <w:left w:val="nil"/>
          <w:bottom w:val="nil"/>
          <w:right w:val="nil"/>
          <w:between w:val="nil"/>
        </w:pBd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SAI</w:t>
      </w:r>
      <w:r w:rsidRPr="00FA1ECA">
        <w:rPr>
          <w:rFonts w:ascii="Calibri" w:eastAsia="Calibri" w:hAnsi="Calibri" w:cs="Calibri"/>
          <w:sz w:val="22"/>
          <w:szCs w:val="22"/>
          <w:lang w:val="en-GB"/>
        </w:rPr>
        <w:t xml:space="preserve">IER schools involve themselves </w:t>
      </w:r>
      <w:r w:rsidR="00DB7496">
        <w:rPr>
          <w:rFonts w:ascii="Calibri" w:eastAsia="Calibri" w:hAnsi="Calibri" w:cs="Calibri"/>
          <w:sz w:val="22"/>
          <w:szCs w:val="22"/>
          <w:lang w:val="en-GB"/>
        </w:rPr>
        <w:t xml:space="preserve">in constant experimentation and appropriate </w:t>
      </w:r>
      <w:r w:rsidRPr="00FA1ECA">
        <w:rPr>
          <w:rFonts w:ascii="Calibri" w:eastAsia="Calibri" w:hAnsi="Calibri" w:cs="Calibri"/>
          <w:sz w:val="22"/>
          <w:szCs w:val="22"/>
          <w:lang w:val="en-GB"/>
        </w:rPr>
        <w:t>research that enhance</w:t>
      </w:r>
      <w:r w:rsidR="00DB7496">
        <w:rPr>
          <w:rFonts w:ascii="Calibri" w:eastAsia="Calibri" w:hAnsi="Calibri" w:cs="Calibri"/>
          <w:sz w:val="22"/>
          <w:szCs w:val="22"/>
          <w:lang w:val="en-GB"/>
        </w:rPr>
        <w:t>s</w:t>
      </w:r>
      <w:r w:rsidRPr="00FA1ECA">
        <w:rPr>
          <w:rFonts w:ascii="Calibri" w:eastAsia="Calibri" w:hAnsi="Calibri" w:cs="Calibri"/>
          <w:sz w:val="22"/>
          <w:szCs w:val="22"/>
          <w:lang w:val="en-GB"/>
        </w:rPr>
        <w:t xml:space="preserve"> and support</w:t>
      </w:r>
      <w:r w:rsidR="00DB7496">
        <w:rPr>
          <w:rFonts w:ascii="Calibri" w:eastAsia="Calibri" w:hAnsi="Calibri" w:cs="Calibri"/>
          <w:sz w:val="22"/>
          <w:szCs w:val="22"/>
          <w:lang w:val="en-GB"/>
        </w:rPr>
        <w:t>s</w:t>
      </w:r>
      <w:r w:rsidRPr="00FA1ECA">
        <w:rPr>
          <w:rFonts w:ascii="Calibri" w:eastAsia="Calibri" w:hAnsi="Calibri" w:cs="Calibri"/>
          <w:sz w:val="22"/>
          <w:szCs w:val="22"/>
          <w:lang w:val="en-GB"/>
        </w:rPr>
        <w:t xml:space="preserve"> the 7 aspects above. </w:t>
      </w:r>
      <w:r w:rsidR="0005166B">
        <w:rPr>
          <w:rFonts w:ascii="Calibri" w:eastAsia="Calibri" w:hAnsi="Calibri" w:cs="Calibri"/>
          <w:sz w:val="22"/>
          <w:szCs w:val="22"/>
          <w:lang w:val="en-GB"/>
        </w:rPr>
        <w:t>These take the form of:</w:t>
      </w:r>
    </w:p>
    <w:p w14:paraId="6E89B512" w14:textId="77777777" w:rsidR="0005166B" w:rsidRDefault="0005166B" w:rsidP="0005166B">
      <w:pPr>
        <w:pStyle w:val="ListParagraph"/>
        <w:numPr>
          <w:ilvl w:val="0"/>
          <w:numId w:val="18"/>
        </w:numPr>
        <w:pBdr>
          <w:top w:val="nil"/>
          <w:left w:val="nil"/>
          <w:bottom w:val="nil"/>
          <w:right w:val="nil"/>
          <w:between w:val="nil"/>
        </w:pBdr>
        <w:spacing w:before="120" w:after="240" w:line="276" w:lineRule="auto"/>
        <w:jc w:val="both"/>
        <w:rPr>
          <w:rFonts w:ascii="Calibri" w:eastAsia="Calibri" w:hAnsi="Calibri" w:cs="Calibri"/>
          <w:sz w:val="22"/>
          <w:szCs w:val="22"/>
          <w:lang w:val="en-GB"/>
        </w:rPr>
      </w:pPr>
      <w:r>
        <w:rPr>
          <w:rFonts w:ascii="Calibri" w:eastAsia="Calibri" w:hAnsi="Calibri" w:cs="Calibri"/>
          <w:sz w:val="22"/>
          <w:szCs w:val="22"/>
          <w:lang w:val="en-GB"/>
        </w:rPr>
        <w:t>Educational experiments such as new programs at the school based on the developing needs of the children.</w:t>
      </w:r>
    </w:p>
    <w:p w14:paraId="4F9C3439" w14:textId="2E9F066A" w:rsidR="004F01D8" w:rsidRPr="0005166B" w:rsidRDefault="0005166B" w:rsidP="0005166B">
      <w:pPr>
        <w:pStyle w:val="ListParagraph"/>
        <w:numPr>
          <w:ilvl w:val="0"/>
          <w:numId w:val="18"/>
        </w:numPr>
        <w:pBdr>
          <w:top w:val="nil"/>
          <w:left w:val="nil"/>
          <w:bottom w:val="nil"/>
          <w:right w:val="nil"/>
          <w:between w:val="nil"/>
        </w:pBdr>
        <w:spacing w:before="120" w:after="240" w:line="276" w:lineRule="auto"/>
        <w:jc w:val="both"/>
        <w:rPr>
          <w:rFonts w:ascii="Calibri" w:eastAsia="Calibri" w:hAnsi="Calibri" w:cs="Calibri"/>
          <w:sz w:val="22"/>
          <w:szCs w:val="22"/>
          <w:lang w:val="en-GB"/>
        </w:rPr>
      </w:pPr>
      <w:r w:rsidRPr="0005166B">
        <w:rPr>
          <w:rFonts w:ascii="Calibri" w:eastAsia="Calibri" w:hAnsi="Calibri" w:cs="Calibri"/>
          <w:sz w:val="22"/>
          <w:szCs w:val="22"/>
          <w:lang w:val="en-GB"/>
        </w:rPr>
        <w:t>Volunteers who support the teachers</w:t>
      </w:r>
      <w:r>
        <w:rPr>
          <w:rFonts w:ascii="Calibri" w:eastAsia="Calibri" w:hAnsi="Calibri" w:cs="Calibri"/>
          <w:sz w:val="22"/>
          <w:szCs w:val="22"/>
          <w:lang w:val="en-GB"/>
        </w:rPr>
        <w:t>/school</w:t>
      </w:r>
      <w:r w:rsidRPr="0005166B">
        <w:rPr>
          <w:rFonts w:ascii="Calibri" w:eastAsia="Calibri" w:hAnsi="Calibri" w:cs="Calibri"/>
          <w:sz w:val="22"/>
          <w:szCs w:val="22"/>
          <w:lang w:val="en-GB"/>
        </w:rPr>
        <w:t xml:space="preserve"> in </w:t>
      </w:r>
      <w:r>
        <w:rPr>
          <w:rFonts w:ascii="Calibri" w:eastAsia="Calibri" w:hAnsi="Calibri" w:cs="Calibri"/>
          <w:sz w:val="22"/>
          <w:szCs w:val="22"/>
          <w:lang w:val="en-GB"/>
        </w:rPr>
        <w:t xml:space="preserve">reflecting and </w:t>
      </w:r>
      <w:r w:rsidRPr="0005166B">
        <w:rPr>
          <w:rFonts w:ascii="Calibri" w:eastAsia="Calibri" w:hAnsi="Calibri" w:cs="Calibri"/>
          <w:sz w:val="22"/>
          <w:szCs w:val="22"/>
          <w:lang w:val="en-GB"/>
        </w:rPr>
        <w:t>documenting their work and supporting take educational experiments into research.</w:t>
      </w:r>
    </w:p>
    <w:p w14:paraId="08445FE2" w14:textId="11F9BFB9" w:rsidR="0005166B" w:rsidRPr="0005166B" w:rsidRDefault="0005166B" w:rsidP="0005166B">
      <w:pPr>
        <w:pStyle w:val="ListParagraph"/>
        <w:numPr>
          <w:ilvl w:val="0"/>
          <w:numId w:val="18"/>
        </w:numPr>
        <w:pBdr>
          <w:top w:val="nil"/>
          <w:left w:val="nil"/>
          <w:bottom w:val="nil"/>
          <w:right w:val="nil"/>
          <w:between w:val="nil"/>
        </w:pBdr>
        <w:spacing w:before="120" w:after="240" w:line="276" w:lineRule="auto"/>
        <w:jc w:val="both"/>
        <w:rPr>
          <w:rFonts w:ascii="Calibri" w:eastAsia="Calibri" w:hAnsi="Calibri" w:cs="Calibri"/>
          <w:sz w:val="22"/>
          <w:szCs w:val="22"/>
          <w:lang w:val="en-GB"/>
        </w:rPr>
      </w:pPr>
      <w:r w:rsidRPr="0005166B">
        <w:rPr>
          <w:rFonts w:ascii="Calibri" w:eastAsia="Calibri" w:hAnsi="Calibri" w:cs="Calibri"/>
          <w:sz w:val="22"/>
          <w:szCs w:val="22"/>
          <w:lang w:val="en-GB"/>
        </w:rPr>
        <w:t>Documenting the reflective journeys of children/youth</w:t>
      </w:r>
    </w:p>
    <w:p w14:paraId="3C54F92B" w14:textId="270529B8" w:rsidR="0005166B" w:rsidRPr="0005166B" w:rsidRDefault="0005166B" w:rsidP="0005166B">
      <w:pPr>
        <w:pStyle w:val="ListParagraph"/>
        <w:numPr>
          <w:ilvl w:val="0"/>
          <w:numId w:val="18"/>
        </w:numPr>
        <w:pBdr>
          <w:top w:val="nil"/>
          <w:left w:val="nil"/>
          <w:bottom w:val="nil"/>
          <w:right w:val="nil"/>
          <w:between w:val="nil"/>
        </w:pBdr>
        <w:spacing w:before="120" w:after="240" w:line="276" w:lineRule="auto"/>
        <w:jc w:val="both"/>
        <w:rPr>
          <w:rFonts w:ascii="Calibri" w:eastAsia="Calibri" w:hAnsi="Calibri" w:cs="Calibri"/>
          <w:sz w:val="22"/>
          <w:szCs w:val="22"/>
          <w:lang w:val="en-GB"/>
        </w:rPr>
      </w:pPr>
      <w:r w:rsidRPr="0005166B">
        <w:rPr>
          <w:rFonts w:ascii="Calibri" w:eastAsia="Calibri" w:hAnsi="Calibri" w:cs="Calibri"/>
          <w:sz w:val="22"/>
          <w:szCs w:val="22"/>
          <w:lang w:val="en-GB"/>
        </w:rPr>
        <w:t xml:space="preserve">Teachers trained in action </w:t>
      </w:r>
      <w:r>
        <w:rPr>
          <w:rFonts w:ascii="Calibri" w:eastAsia="Calibri" w:hAnsi="Calibri" w:cs="Calibri"/>
          <w:sz w:val="22"/>
          <w:szCs w:val="22"/>
          <w:lang w:val="en-GB"/>
        </w:rPr>
        <w:t>research working with researchers.</w:t>
      </w:r>
    </w:p>
    <w:p w14:paraId="40BEFDE6" w14:textId="220EE8E3" w:rsidR="004F01D8" w:rsidRPr="00FA1ECA" w:rsidRDefault="000B394C" w:rsidP="00EA1FDC">
      <w:pPr>
        <w:pStyle w:val="Heading1"/>
        <w:spacing w:after="240"/>
        <w:jc w:val="center"/>
        <w:rPr>
          <w:rFonts w:ascii="Calibri" w:eastAsia="Calibri" w:hAnsi="Calibri" w:cs="Calibri"/>
          <w:b/>
          <w:bCs/>
          <w:sz w:val="40"/>
          <w:szCs w:val="40"/>
          <w:lang w:val="en-GB"/>
        </w:rPr>
      </w:pPr>
      <w:r w:rsidRPr="00FA1ECA">
        <w:rPr>
          <w:rFonts w:ascii="Calibri" w:eastAsia="Calibri" w:hAnsi="Calibri" w:cs="Calibri"/>
          <w:b/>
          <w:bCs/>
          <w:sz w:val="40"/>
          <w:szCs w:val="40"/>
          <w:lang w:val="en-GB"/>
        </w:rPr>
        <w:lastRenderedPageBreak/>
        <w:t>Annex</w:t>
      </w:r>
      <w:r w:rsidR="00E23D01" w:rsidRPr="00FA1ECA">
        <w:rPr>
          <w:rFonts w:ascii="Calibri" w:eastAsia="Calibri" w:hAnsi="Calibri" w:cs="Calibri"/>
          <w:b/>
          <w:bCs/>
          <w:sz w:val="40"/>
          <w:szCs w:val="40"/>
          <w:lang w:val="en-GB"/>
        </w:rPr>
        <w:t xml:space="preserve"> 1</w:t>
      </w:r>
      <w:r w:rsidRPr="00FA1ECA">
        <w:rPr>
          <w:rFonts w:ascii="Calibri" w:eastAsia="Calibri" w:hAnsi="Calibri" w:cs="Calibri"/>
          <w:b/>
          <w:bCs/>
          <w:sz w:val="40"/>
          <w:szCs w:val="40"/>
          <w:lang w:val="en-GB"/>
        </w:rPr>
        <w:t>: SAIIER School Child Protection Policy</w:t>
      </w:r>
    </w:p>
    <w:p w14:paraId="6C05EF62" w14:textId="44940C97" w:rsidR="00B23A70" w:rsidRPr="00FA1ECA" w:rsidRDefault="00B23A70" w:rsidP="00B87900">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Safety and learning go hand-in-hand; students who do not feel safe cannot learn to their fullest potential. Child protection policy helps to build awareness and clear guidance for adults working with children so that they can develop enabling environments that are nurturing and safe thereby building wellbeing and resilience to boldly step towards our future world. </w:t>
      </w:r>
    </w:p>
    <w:p w14:paraId="1C26D9D2" w14:textId="77777777" w:rsidR="004F01D8" w:rsidRPr="00FA1ECA" w:rsidRDefault="000B394C">
      <w:pPr>
        <w:pStyle w:val="Heading2"/>
        <w:rPr>
          <w:rFonts w:ascii="Calibri" w:eastAsia="Calibri" w:hAnsi="Calibri" w:cs="Calibri"/>
          <w:color w:val="4F81BD" w:themeColor="accent1"/>
          <w:sz w:val="36"/>
          <w:szCs w:val="36"/>
          <w:lang w:val="en-GB"/>
        </w:rPr>
      </w:pPr>
      <w:r w:rsidRPr="00FA1ECA">
        <w:rPr>
          <w:rFonts w:ascii="Calibri" w:eastAsia="Calibri" w:hAnsi="Calibri" w:cs="Calibri"/>
          <w:color w:val="4F81BD" w:themeColor="accent1"/>
          <w:sz w:val="36"/>
          <w:szCs w:val="36"/>
          <w:lang w:val="en-GB"/>
        </w:rPr>
        <w:t>School Action</w:t>
      </w:r>
    </w:p>
    <w:p w14:paraId="197F16A6"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The safeguarding measures put in place in schools can be summarised as</w:t>
      </w:r>
      <w:r w:rsidRPr="00FA1ECA">
        <w:rPr>
          <w:rFonts w:ascii="Calibri" w:eastAsia="Calibri" w:hAnsi="Calibri" w:cs="Calibri"/>
          <w:sz w:val="22"/>
          <w:szCs w:val="22"/>
          <w:lang w:val="en-GB"/>
        </w:rPr>
        <w:t xml:space="preserve"> the three Ps: policy, people, </w:t>
      </w:r>
      <w:proofErr w:type="gramStart"/>
      <w:r w:rsidRPr="00FA1ECA">
        <w:rPr>
          <w:rFonts w:ascii="Calibri" w:eastAsia="Calibri" w:hAnsi="Calibri" w:cs="Calibri"/>
          <w:sz w:val="22"/>
          <w:szCs w:val="22"/>
          <w:lang w:val="en-GB"/>
        </w:rPr>
        <w:t>procedures</w:t>
      </w:r>
      <w:proofErr w:type="gramEnd"/>
      <w:r w:rsidRPr="00FA1ECA">
        <w:rPr>
          <w:rFonts w:ascii="Calibri" w:eastAsia="Calibri" w:hAnsi="Calibri" w:cs="Calibri"/>
          <w:sz w:val="22"/>
          <w:szCs w:val="22"/>
          <w:lang w:val="en-GB"/>
        </w:rPr>
        <w:t>.</w:t>
      </w:r>
    </w:p>
    <w:p w14:paraId="3B948B1D" w14:textId="77777777" w:rsidR="004F01D8" w:rsidRPr="00FA1ECA" w:rsidRDefault="000B394C">
      <w:pPr>
        <w:pStyle w:val="Heading2"/>
        <w:rPr>
          <w:rFonts w:ascii="Calibri" w:eastAsia="Calibri" w:hAnsi="Calibri" w:cs="Calibri"/>
          <w:sz w:val="28"/>
          <w:szCs w:val="28"/>
          <w:lang w:val="en-GB"/>
        </w:rPr>
      </w:pPr>
      <w:bookmarkStart w:id="6" w:name="_heading=h.26in1rg" w:colFirst="0" w:colLast="0"/>
      <w:bookmarkEnd w:id="6"/>
      <w:r w:rsidRPr="00FA1ECA">
        <w:rPr>
          <w:rFonts w:ascii="Calibri" w:eastAsia="Calibri" w:hAnsi="Calibri" w:cs="Calibri"/>
          <w:sz w:val="28"/>
          <w:szCs w:val="28"/>
          <w:lang w:val="en-GB"/>
        </w:rPr>
        <w:t>1. Policy</w:t>
      </w:r>
    </w:p>
    <w:p w14:paraId="62BD194F" w14:textId="67E32604" w:rsidR="005E206C" w:rsidRPr="00FA1ECA" w:rsidRDefault="000B394C" w:rsidP="005E206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The present policy document (</w:t>
      </w:r>
      <w:r w:rsidR="007C7B5C">
        <w:rPr>
          <w:rFonts w:ascii="Calibri" w:eastAsia="Calibri" w:hAnsi="Calibri" w:cs="Calibri"/>
          <w:sz w:val="22"/>
          <w:szCs w:val="22"/>
          <w:lang w:val="en-GB"/>
        </w:rPr>
        <w:t>A</w:t>
      </w:r>
      <w:r w:rsidRPr="00FA1ECA">
        <w:rPr>
          <w:rFonts w:ascii="Calibri" w:eastAsia="Calibri" w:hAnsi="Calibri" w:cs="Calibri"/>
          <w:sz w:val="22"/>
          <w:szCs w:val="22"/>
          <w:lang w:val="en-GB"/>
        </w:rPr>
        <w:t>nnex 1) represents what must be an active, robust implementation of child safeguarding measures</w:t>
      </w:r>
      <w:r w:rsidR="00C37888" w:rsidRPr="00FA1ECA">
        <w:rPr>
          <w:rFonts w:ascii="Calibri" w:eastAsia="Calibri" w:hAnsi="Calibri" w:cs="Calibri"/>
          <w:sz w:val="22"/>
          <w:szCs w:val="22"/>
          <w:lang w:val="en-GB"/>
        </w:rPr>
        <w:t xml:space="preserve">, based on key safeguarding principles (see </w:t>
      </w:r>
      <w:r w:rsidR="007C7B5C">
        <w:rPr>
          <w:rFonts w:ascii="Calibri" w:eastAsia="Calibri" w:hAnsi="Calibri" w:cs="Calibri"/>
          <w:sz w:val="22"/>
          <w:szCs w:val="22"/>
          <w:lang w:val="en-GB"/>
        </w:rPr>
        <w:t>A</w:t>
      </w:r>
      <w:r w:rsidR="00C37888" w:rsidRPr="007C7B5C">
        <w:rPr>
          <w:rFonts w:ascii="Calibri" w:eastAsia="Calibri" w:hAnsi="Calibri" w:cs="Calibri"/>
          <w:sz w:val="22"/>
          <w:szCs w:val="22"/>
          <w:lang w:val="en-GB"/>
        </w:rPr>
        <w:t>nnex 2a</w:t>
      </w:r>
      <w:r w:rsidR="00C37888" w:rsidRPr="00FA1ECA">
        <w:rPr>
          <w:rFonts w:ascii="Calibri" w:eastAsia="Calibri" w:hAnsi="Calibri" w:cs="Calibri"/>
          <w:sz w:val="22"/>
          <w:szCs w:val="22"/>
          <w:lang w:val="en-GB"/>
        </w:rPr>
        <w:t>)</w:t>
      </w:r>
      <w:r w:rsidRPr="00FA1ECA">
        <w:rPr>
          <w:rFonts w:ascii="Calibri" w:eastAsia="Calibri" w:hAnsi="Calibri" w:cs="Calibri"/>
          <w:sz w:val="22"/>
          <w:szCs w:val="22"/>
          <w:lang w:val="en-GB"/>
        </w:rPr>
        <w:t xml:space="preserve"> – a foundational compone</w:t>
      </w:r>
      <w:r w:rsidRPr="00FA1ECA">
        <w:rPr>
          <w:rFonts w:ascii="Calibri" w:eastAsia="Calibri" w:hAnsi="Calibri" w:cs="Calibri"/>
          <w:sz w:val="22"/>
          <w:szCs w:val="22"/>
          <w:lang w:val="en-GB"/>
        </w:rPr>
        <w:t xml:space="preserve">nt of ensuring child safety and wellbeing in school. In alignment with the school’s responsibility towards its students and </w:t>
      </w:r>
      <w:r w:rsidR="002102A6" w:rsidRPr="00FA1ECA">
        <w:rPr>
          <w:rFonts w:ascii="Calibri" w:eastAsia="Calibri" w:hAnsi="Calibri" w:cs="Calibri"/>
          <w:sz w:val="22"/>
          <w:szCs w:val="22"/>
          <w:lang w:val="en-GB"/>
        </w:rPr>
        <w:t xml:space="preserve">all </w:t>
      </w:r>
      <w:r w:rsidRPr="00FA1ECA">
        <w:rPr>
          <w:rFonts w:ascii="Calibri" w:eastAsia="Calibri" w:hAnsi="Calibri" w:cs="Calibri"/>
          <w:sz w:val="22"/>
          <w:szCs w:val="22"/>
          <w:lang w:val="en-GB"/>
        </w:rPr>
        <w:t xml:space="preserve">staff, the remit of the present policy is for abuse that could occur to students </w:t>
      </w:r>
      <w:r w:rsidRPr="00FA1ECA">
        <w:rPr>
          <w:rFonts w:ascii="Calibri" w:eastAsia="Calibri" w:hAnsi="Calibri" w:cs="Calibri"/>
          <w:b/>
          <w:bCs/>
          <w:sz w:val="22"/>
          <w:szCs w:val="22"/>
          <w:lang w:val="en-GB"/>
        </w:rPr>
        <w:t>within the school</w:t>
      </w:r>
      <w:r w:rsidRPr="00FA1ECA">
        <w:rPr>
          <w:rFonts w:ascii="Calibri" w:eastAsia="Calibri" w:hAnsi="Calibri" w:cs="Calibri"/>
          <w:sz w:val="22"/>
          <w:szCs w:val="22"/>
          <w:lang w:val="en-GB"/>
        </w:rPr>
        <w:t xml:space="preserve">, involving other students </w:t>
      </w:r>
      <w:r w:rsidRPr="00FA1ECA">
        <w:rPr>
          <w:rFonts w:ascii="Calibri" w:eastAsia="Calibri" w:hAnsi="Calibri" w:cs="Calibri"/>
          <w:sz w:val="22"/>
          <w:szCs w:val="22"/>
          <w:lang w:val="en-GB"/>
        </w:rPr>
        <w:t>and/or staff. For cases where abuse occurs outside school (e.g. in the home or community), school staff can play a crucial role in noticing and reporting</w:t>
      </w:r>
      <w:r w:rsidR="00E23D01" w:rsidRPr="00FA1ECA">
        <w:rPr>
          <w:rFonts w:ascii="Calibri" w:eastAsia="Calibri" w:hAnsi="Calibri" w:cs="Calibri"/>
          <w:sz w:val="22"/>
          <w:szCs w:val="22"/>
          <w:lang w:val="en-GB"/>
        </w:rPr>
        <w:t>/referring</w:t>
      </w:r>
      <w:r w:rsidRPr="00FA1ECA">
        <w:rPr>
          <w:rFonts w:ascii="Calibri" w:eastAsia="Calibri" w:hAnsi="Calibri" w:cs="Calibri"/>
          <w:sz w:val="22"/>
          <w:szCs w:val="22"/>
          <w:lang w:val="en-GB"/>
        </w:rPr>
        <w:t xml:space="preserve"> concerns </w:t>
      </w:r>
      <w:r w:rsidR="00E23D01" w:rsidRPr="00FA1ECA">
        <w:rPr>
          <w:rFonts w:ascii="Calibri" w:eastAsia="Calibri" w:hAnsi="Calibri" w:cs="Calibri"/>
          <w:sz w:val="22"/>
          <w:szCs w:val="22"/>
          <w:lang w:val="en-GB"/>
        </w:rPr>
        <w:t xml:space="preserve">to the relevant </w:t>
      </w:r>
      <w:r w:rsidR="005E206C" w:rsidRPr="00FA1ECA">
        <w:rPr>
          <w:rFonts w:ascii="Calibri" w:eastAsia="Calibri" w:hAnsi="Calibri" w:cs="Calibri"/>
          <w:sz w:val="22"/>
          <w:szCs w:val="22"/>
          <w:lang w:val="en-GB"/>
        </w:rPr>
        <w:t xml:space="preserve">service or </w:t>
      </w:r>
      <w:r w:rsidR="00E23D01" w:rsidRPr="00FA1ECA">
        <w:rPr>
          <w:rFonts w:ascii="Calibri" w:eastAsia="Calibri" w:hAnsi="Calibri" w:cs="Calibri"/>
          <w:sz w:val="22"/>
          <w:szCs w:val="22"/>
          <w:lang w:val="en-GB"/>
        </w:rPr>
        <w:t xml:space="preserve">authority </w:t>
      </w:r>
      <w:r w:rsidRPr="00FA1ECA">
        <w:rPr>
          <w:rFonts w:ascii="Calibri" w:eastAsia="Calibri" w:hAnsi="Calibri" w:cs="Calibri"/>
          <w:sz w:val="22"/>
          <w:szCs w:val="22"/>
          <w:lang w:val="en-GB"/>
        </w:rPr>
        <w:t>and in many cases, continuing to support child</w:t>
      </w:r>
      <w:r w:rsidRPr="00FA1ECA">
        <w:rPr>
          <w:rFonts w:ascii="Calibri" w:eastAsia="Calibri" w:hAnsi="Calibri" w:cs="Calibri"/>
          <w:sz w:val="22"/>
          <w:szCs w:val="22"/>
          <w:lang w:val="en-GB"/>
        </w:rPr>
        <w:t>ren and their families through challenging circumstances.</w:t>
      </w:r>
    </w:p>
    <w:p w14:paraId="19DF6218" w14:textId="7BBA94E1" w:rsidR="002102A6" w:rsidRPr="00FA1ECA" w:rsidRDefault="002102A6" w:rsidP="005E206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‘All staff’ implies all the adults, irrespective of status or title, who come into contact with children through their work (e.g. visiting faculty, volunteer, newcomer, </w:t>
      </w:r>
      <w:proofErr w:type="spellStart"/>
      <w:r w:rsidRPr="00FA1ECA">
        <w:rPr>
          <w:rFonts w:ascii="Calibri" w:eastAsia="Calibri" w:hAnsi="Calibri" w:cs="Calibri"/>
          <w:sz w:val="22"/>
          <w:szCs w:val="22"/>
          <w:lang w:val="en-GB"/>
        </w:rPr>
        <w:t>Aurovillian</w:t>
      </w:r>
      <w:proofErr w:type="spellEnd"/>
      <w:r w:rsidRPr="00FA1ECA">
        <w:rPr>
          <w:rFonts w:ascii="Calibri" w:eastAsia="Calibri" w:hAnsi="Calibri" w:cs="Calibri"/>
          <w:sz w:val="22"/>
          <w:szCs w:val="22"/>
          <w:lang w:val="en-GB"/>
        </w:rPr>
        <w:t xml:space="preserve">, and all support staff such as cleaners, gardeners, cooks).  </w:t>
      </w:r>
    </w:p>
    <w:p w14:paraId="22D8DAA3" w14:textId="4017AE8C"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The policy is </w:t>
      </w:r>
      <w:r w:rsidRPr="00FA1ECA">
        <w:rPr>
          <w:rFonts w:ascii="Calibri" w:eastAsia="Calibri" w:hAnsi="Calibri" w:cs="Calibri"/>
          <w:sz w:val="22"/>
          <w:szCs w:val="22"/>
          <w:highlight w:val="yellow"/>
          <w:lang w:val="en-GB"/>
        </w:rPr>
        <w:t>signed and endorsed by management,</w:t>
      </w:r>
      <w:r w:rsidRPr="00FA1ECA">
        <w:rPr>
          <w:rFonts w:ascii="Calibri" w:eastAsia="Calibri" w:hAnsi="Calibri" w:cs="Calibri"/>
          <w:sz w:val="22"/>
          <w:szCs w:val="22"/>
          <w:lang w:val="en-GB"/>
        </w:rPr>
        <w:t xml:space="preserve"> periodically reviewed and updated and is a public statement of the commitment by a school to prevent harm to children and respond to allegations of abuse as they </w:t>
      </w:r>
      <w:r w:rsidRPr="00FA1ECA">
        <w:rPr>
          <w:rFonts w:ascii="Calibri" w:eastAsia="Calibri" w:hAnsi="Calibri" w:cs="Calibri"/>
          <w:sz w:val="22"/>
          <w:szCs w:val="22"/>
          <w:lang w:val="en-GB"/>
        </w:rPr>
        <w:t xml:space="preserve">occur. The </w:t>
      </w:r>
      <w:r w:rsidR="00F75AD8" w:rsidRPr="00F75AD8">
        <w:rPr>
          <w:rFonts w:ascii="Calibri" w:eastAsia="Calibri" w:hAnsi="Calibri" w:cs="Calibri"/>
          <w:i/>
          <w:sz w:val="22"/>
          <w:szCs w:val="22"/>
          <w:u w:val="single"/>
          <w:lang w:val="en-GB"/>
        </w:rPr>
        <w:t xml:space="preserve">SAIIER </w:t>
      </w:r>
      <w:r w:rsidRPr="00FA1ECA">
        <w:rPr>
          <w:rFonts w:ascii="Calibri" w:eastAsia="Calibri" w:hAnsi="Calibri" w:cs="Calibri"/>
          <w:i/>
          <w:sz w:val="22"/>
          <w:szCs w:val="22"/>
          <w:u w:val="single"/>
          <w:lang w:val="en-GB"/>
        </w:rPr>
        <w:t xml:space="preserve">Code of Conduct </w:t>
      </w:r>
      <w:r w:rsidR="00B005A8">
        <w:rPr>
          <w:rFonts w:ascii="Calibri" w:eastAsia="Calibri" w:hAnsi="Calibri" w:cs="Calibri"/>
          <w:i/>
          <w:sz w:val="22"/>
          <w:szCs w:val="22"/>
          <w:u w:val="single"/>
          <w:lang w:val="en-GB"/>
        </w:rPr>
        <w:t>(extended for child protection)</w:t>
      </w:r>
      <w:r w:rsidR="00F75AD8">
        <w:rPr>
          <w:rFonts w:ascii="Calibri" w:eastAsia="Calibri" w:hAnsi="Calibri" w:cs="Calibri"/>
          <w:sz w:val="22"/>
          <w:szCs w:val="22"/>
          <w:lang w:val="en-GB"/>
        </w:rPr>
        <w:t xml:space="preserve"> (Annex 2.</w:t>
      </w:r>
      <w:r w:rsidR="007C7B5C">
        <w:rPr>
          <w:rFonts w:ascii="Calibri" w:eastAsia="Calibri" w:hAnsi="Calibri" w:cs="Calibri"/>
          <w:sz w:val="22"/>
          <w:szCs w:val="22"/>
          <w:lang w:val="en-GB"/>
        </w:rPr>
        <w:t>i</w:t>
      </w:r>
      <w:r w:rsidR="00F75AD8">
        <w:rPr>
          <w:rFonts w:ascii="Calibri" w:eastAsia="Calibri" w:hAnsi="Calibri" w:cs="Calibri"/>
          <w:sz w:val="22"/>
          <w:szCs w:val="22"/>
          <w:lang w:val="en-GB"/>
        </w:rPr>
        <w:t xml:space="preserve">) </w:t>
      </w:r>
      <w:r w:rsidRPr="00FA1ECA">
        <w:rPr>
          <w:rFonts w:ascii="Calibri" w:eastAsia="Calibri" w:hAnsi="Calibri" w:cs="Calibri"/>
          <w:sz w:val="22"/>
          <w:szCs w:val="22"/>
          <w:lang w:val="en-GB"/>
        </w:rPr>
        <w:t xml:space="preserve">, understood and signed by </w:t>
      </w:r>
      <w:r w:rsidRPr="00FA1ECA">
        <w:rPr>
          <w:rFonts w:ascii="Calibri" w:eastAsia="Calibri" w:hAnsi="Calibri" w:cs="Calibri"/>
          <w:i/>
          <w:iCs/>
          <w:sz w:val="22"/>
          <w:szCs w:val="22"/>
          <w:lang w:val="en-GB"/>
        </w:rPr>
        <w:t>all staff</w:t>
      </w:r>
      <w:r w:rsidRPr="00FA1ECA">
        <w:rPr>
          <w:rFonts w:ascii="Calibri" w:eastAsia="Calibri" w:hAnsi="Calibri" w:cs="Calibri"/>
          <w:sz w:val="22"/>
          <w:szCs w:val="22"/>
          <w:lang w:val="en-GB"/>
        </w:rPr>
        <w:t xml:space="preserve">, ensures that staff recognise the unique position of influence and trust they hold which should never be violated or compromised. Through </w:t>
      </w:r>
      <w:r w:rsidRPr="00FA1ECA">
        <w:rPr>
          <w:rFonts w:ascii="Calibri" w:eastAsia="Calibri" w:hAnsi="Calibri" w:cs="Calibri"/>
          <w:sz w:val="22"/>
          <w:szCs w:val="22"/>
          <w:lang w:val="en-GB"/>
        </w:rPr>
        <w:t>this signed commitment, staff agree to exercise their responsibilities in ways that recognise that there are limits or boundaries to their relationships with children in their care.</w:t>
      </w:r>
    </w:p>
    <w:p w14:paraId="74487275" w14:textId="77777777" w:rsidR="004F01D8" w:rsidRPr="00FA1ECA" w:rsidRDefault="000B394C">
      <w:pPr>
        <w:pStyle w:val="Heading2"/>
        <w:rPr>
          <w:rFonts w:ascii="Calibri" w:eastAsia="Calibri" w:hAnsi="Calibri" w:cs="Calibri"/>
          <w:sz w:val="28"/>
          <w:szCs w:val="28"/>
          <w:lang w:val="en-GB"/>
        </w:rPr>
      </w:pPr>
      <w:bookmarkStart w:id="7" w:name="_heading=h.lnxbz9" w:colFirst="0" w:colLast="0"/>
      <w:bookmarkEnd w:id="7"/>
      <w:r w:rsidRPr="00FA1ECA">
        <w:rPr>
          <w:rFonts w:ascii="Calibri" w:eastAsia="Calibri" w:hAnsi="Calibri" w:cs="Calibri"/>
          <w:sz w:val="28"/>
          <w:szCs w:val="28"/>
          <w:lang w:val="en-GB"/>
        </w:rPr>
        <w:t>2.  People</w:t>
      </w:r>
    </w:p>
    <w:p w14:paraId="1A5BEB24" w14:textId="77777777" w:rsidR="004F01D8" w:rsidRPr="00FA1ECA" w:rsidRDefault="000B394C">
      <w:pPr>
        <w:pStyle w:val="Heading3"/>
        <w:ind w:left="0"/>
        <w:rPr>
          <w:rFonts w:ascii="Calibri" w:eastAsia="Calibri" w:hAnsi="Calibri" w:cs="Calibri"/>
          <w:sz w:val="22"/>
          <w:szCs w:val="22"/>
          <w:lang w:val="en-GB"/>
        </w:rPr>
      </w:pPr>
      <w:bookmarkStart w:id="8" w:name="_heading=h.35nkun2" w:colFirst="0" w:colLast="0"/>
      <w:bookmarkEnd w:id="8"/>
      <w:r w:rsidRPr="00FA1ECA">
        <w:rPr>
          <w:rFonts w:ascii="Calibri" w:eastAsia="Calibri" w:hAnsi="Calibri" w:cs="Calibri"/>
          <w:sz w:val="22"/>
          <w:szCs w:val="22"/>
          <w:lang w:val="en-GB"/>
        </w:rPr>
        <w:t xml:space="preserve">2.1 </w:t>
      </w:r>
      <w:r w:rsidRPr="00FA1ECA">
        <w:rPr>
          <w:rFonts w:ascii="Calibri" w:eastAsia="Calibri" w:hAnsi="Calibri" w:cs="Calibri"/>
          <w:i/>
          <w:sz w:val="22"/>
          <w:szCs w:val="22"/>
          <w:lang w:val="en-GB"/>
        </w:rPr>
        <w:t>Education, training and awareness</w:t>
      </w:r>
      <w:r w:rsidRPr="00FA1ECA">
        <w:rPr>
          <w:rFonts w:ascii="Calibri" w:eastAsia="Calibri" w:hAnsi="Calibri" w:cs="Calibri"/>
          <w:sz w:val="22"/>
          <w:szCs w:val="22"/>
          <w:lang w:val="en-GB"/>
        </w:rPr>
        <w:t xml:space="preserve"> </w:t>
      </w:r>
    </w:p>
    <w:p w14:paraId="535888A3"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Awareness and empowermen</w:t>
      </w:r>
      <w:r w:rsidRPr="00FA1ECA">
        <w:rPr>
          <w:rFonts w:ascii="Calibri" w:eastAsia="Calibri" w:hAnsi="Calibri" w:cs="Calibri"/>
          <w:sz w:val="22"/>
          <w:szCs w:val="22"/>
          <w:lang w:val="en-GB"/>
        </w:rPr>
        <w:t>t are foundational steps to prevent situations that threaten child safety and wellbeing. Such initiatives create a culture of awareness in schools where child abuse is acknowledged and not tolerated.</w:t>
      </w:r>
    </w:p>
    <w:tbl>
      <w:tblPr>
        <w:tblStyle w:val="a4"/>
        <w:tblW w:w="9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26"/>
        <w:gridCol w:w="5103"/>
      </w:tblGrid>
      <w:tr w:rsidR="004F01D8" w:rsidRPr="00FA1ECA" w14:paraId="72A86EA2" w14:textId="77777777">
        <w:trPr>
          <w:tblHeader/>
        </w:trPr>
        <w:tc>
          <w:tcPr>
            <w:tcW w:w="4526" w:type="dxa"/>
            <w:shd w:val="clear" w:color="auto" w:fill="76A5AF"/>
            <w:tcMar>
              <w:top w:w="100" w:type="dxa"/>
              <w:left w:w="100" w:type="dxa"/>
              <w:bottom w:w="100" w:type="dxa"/>
              <w:right w:w="100" w:type="dxa"/>
            </w:tcMar>
          </w:tcPr>
          <w:p w14:paraId="067EB6C6" w14:textId="77777777" w:rsidR="004F01D8" w:rsidRPr="00FA1ECA" w:rsidRDefault="000B394C">
            <w:pPr>
              <w:widowControl w:val="0"/>
              <w:pBdr>
                <w:top w:val="nil"/>
                <w:left w:val="nil"/>
                <w:bottom w:val="nil"/>
                <w:right w:val="nil"/>
                <w:between w:val="nil"/>
              </w:pBdr>
              <w:rPr>
                <w:rFonts w:ascii="Calibri" w:eastAsia="Calibri" w:hAnsi="Calibri" w:cs="Calibri"/>
                <w:sz w:val="22"/>
                <w:szCs w:val="22"/>
                <w:lang w:val="en-GB"/>
              </w:rPr>
            </w:pPr>
            <w:r w:rsidRPr="00FA1ECA">
              <w:rPr>
                <w:noProof/>
                <w:lang w:val="en-IN" w:eastAsia="en-IN"/>
              </w:rPr>
              <w:lastRenderedPageBreak/>
              <w:drawing>
                <wp:anchor distT="114300" distB="114300" distL="114300" distR="114300" simplePos="0" relativeHeight="251658240" behindDoc="0" locked="0" layoutInCell="1" hidden="0" allowOverlap="1" wp14:anchorId="08AF4AFD" wp14:editId="47DC6F0D">
                  <wp:simplePos x="0" y="0"/>
                  <wp:positionH relativeFrom="column">
                    <wp:posOffset>1343025</wp:posOffset>
                  </wp:positionH>
                  <wp:positionV relativeFrom="paragraph">
                    <wp:posOffset>47629</wp:posOffset>
                  </wp:positionV>
                  <wp:extent cx="689279" cy="689279"/>
                  <wp:effectExtent l="0" t="0" r="0" b="0"/>
                  <wp:wrapSquare wrapText="bothSides" distT="114300" distB="114300" distL="114300" distR="114300"/>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89279" cy="689279"/>
                          </a:xfrm>
                          <a:prstGeom prst="rect">
                            <a:avLst/>
                          </a:prstGeom>
                          <a:ln/>
                        </pic:spPr>
                      </pic:pic>
                    </a:graphicData>
                  </a:graphic>
                </wp:anchor>
              </w:drawing>
            </w:r>
          </w:p>
          <w:p w14:paraId="46369070" w14:textId="77777777" w:rsidR="004F01D8" w:rsidRPr="00FA1ECA" w:rsidRDefault="004F01D8">
            <w:pPr>
              <w:widowControl w:val="0"/>
              <w:pBdr>
                <w:top w:val="nil"/>
                <w:left w:val="nil"/>
                <w:bottom w:val="nil"/>
                <w:right w:val="nil"/>
                <w:between w:val="nil"/>
              </w:pBdr>
              <w:rPr>
                <w:rFonts w:ascii="Calibri" w:eastAsia="Calibri" w:hAnsi="Calibri" w:cs="Calibri"/>
                <w:sz w:val="22"/>
                <w:szCs w:val="22"/>
                <w:lang w:val="en-GB"/>
              </w:rPr>
            </w:pPr>
          </w:p>
          <w:p w14:paraId="364FEF9B" w14:textId="77777777" w:rsidR="004F01D8" w:rsidRPr="00FA1ECA" w:rsidRDefault="000B394C">
            <w:pPr>
              <w:widowControl w:val="0"/>
              <w:pBdr>
                <w:top w:val="nil"/>
                <w:left w:val="nil"/>
                <w:bottom w:val="nil"/>
                <w:right w:val="nil"/>
                <w:between w:val="nil"/>
              </w:pBdr>
              <w:jc w:val="center"/>
              <w:rPr>
                <w:rFonts w:ascii="Calibri" w:eastAsia="Calibri" w:hAnsi="Calibri" w:cs="Calibri"/>
                <w:sz w:val="22"/>
                <w:szCs w:val="22"/>
                <w:lang w:val="en-GB"/>
              </w:rPr>
            </w:pPr>
            <w:r w:rsidRPr="00FA1ECA">
              <w:rPr>
                <w:rFonts w:ascii="Calibri" w:eastAsia="Calibri" w:hAnsi="Calibri" w:cs="Calibri"/>
                <w:sz w:val="22"/>
                <w:szCs w:val="22"/>
                <w:lang w:val="en-GB"/>
              </w:rPr>
              <w:t xml:space="preserve">Students </w:t>
            </w:r>
          </w:p>
        </w:tc>
        <w:tc>
          <w:tcPr>
            <w:tcW w:w="5103" w:type="dxa"/>
            <w:shd w:val="clear" w:color="auto" w:fill="76A5AF"/>
            <w:tcMar>
              <w:top w:w="100" w:type="dxa"/>
              <w:left w:w="100" w:type="dxa"/>
              <w:bottom w:w="100" w:type="dxa"/>
              <w:right w:w="100" w:type="dxa"/>
            </w:tcMar>
          </w:tcPr>
          <w:p w14:paraId="33A7DBC2" w14:textId="77777777" w:rsidR="004F01D8" w:rsidRPr="00FA1ECA" w:rsidRDefault="000B394C">
            <w:pPr>
              <w:widowControl w:val="0"/>
              <w:pBdr>
                <w:top w:val="nil"/>
                <w:left w:val="nil"/>
                <w:bottom w:val="nil"/>
                <w:right w:val="nil"/>
                <w:between w:val="nil"/>
              </w:pBdr>
              <w:rPr>
                <w:rFonts w:ascii="Calibri" w:eastAsia="Calibri" w:hAnsi="Calibri" w:cs="Calibri"/>
                <w:sz w:val="22"/>
                <w:szCs w:val="22"/>
                <w:lang w:val="en-GB"/>
              </w:rPr>
            </w:pPr>
            <w:r w:rsidRPr="00FA1ECA">
              <w:rPr>
                <w:noProof/>
                <w:lang w:val="en-IN" w:eastAsia="en-IN"/>
              </w:rPr>
              <w:drawing>
                <wp:anchor distT="114300" distB="114300" distL="114300" distR="114300" simplePos="0" relativeHeight="251659264" behindDoc="0" locked="0" layoutInCell="1" hidden="0" allowOverlap="1" wp14:anchorId="6E9D26D4" wp14:editId="1DE77C71">
                  <wp:simplePos x="0" y="0"/>
                  <wp:positionH relativeFrom="column">
                    <wp:posOffset>1552575</wp:posOffset>
                  </wp:positionH>
                  <wp:positionV relativeFrom="paragraph">
                    <wp:posOffset>47629</wp:posOffset>
                  </wp:positionV>
                  <wp:extent cx="671513" cy="671513"/>
                  <wp:effectExtent l="0" t="0" r="0" b="0"/>
                  <wp:wrapSquare wrapText="bothSides" distT="114300" distB="114300" distL="114300" distR="114300"/>
                  <wp:docPr id="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71513" cy="671513"/>
                          </a:xfrm>
                          <a:prstGeom prst="rect">
                            <a:avLst/>
                          </a:prstGeom>
                          <a:ln/>
                        </pic:spPr>
                      </pic:pic>
                    </a:graphicData>
                  </a:graphic>
                </wp:anchor>
              </w:drawing>
            </w:r>
          </w:p>
          <w:p w14:paraId="49A68222" w14:textId="77777777" w:rsidR="004F01D8" w:rsidRPr="00FA1ECA" w:rsidRDefault="004F01D8">
            <w:pPr>
              <w:widowControl w:val="0"/>
              <w:pBdr>
                <w:top w:val="nil"/>
                <w:left w:val="nil"/>
                <w:bottom w:val="nil"/>
                <w:right w:val="nil"/>
                <w:between w:val="nil"/>
              </w:pBdr>
              <w:rPr>
                <w:rFonts w:ascii="Calibri" w:eastAsia="Calibri" w:hAnsi="Calibri" w:cs="Calibri"/>
                <w:sz w:val="22"/>
                <w:szCs w:val="22"/>
                <w:lang w:val="en-GB"/>
              </w:rPr>
            </w:pPr>
          </w:p>
          <w:p w14:paraId="13DB3855" w14:textId="77777777" w:rsidR="004F01D8" w:rsidRPr="00FA1ECA" w:rsidRDefault="000B394C">
            <w:pPr>
              <w:widowControl w:val="0"/>
              <w:pBdr>
                <w:top w:val="nil"/>
                <w:left w:val="nil"/>
                <w:bottom w:val="nil"/>
                <w:right w:val="nil"/>
                <w:between w:val="nil"/>
              </w:pBdr>
              <w:jc w:val="center"/>
              <w:rPr>
                <w:rFonts w:ascii="Calibri" w:eastAsia="Calibri" w:hAnsi="Calibri" w:cs="Calibri"/>
                <w:sz w:val="22"/>
                <w:szCs w:val="22"/>
                <w:lang w:val="en-GB"/>
              </w:rPr>
            </w:pPr>
            <w:r w:rsidRPr="00FA1ECA">
              <w:rPr>
                <w:rFonts w:ascii="Calibri" w:eastAsia="Calibri" w:hAnsi="Calibri" w:cs="Calibri"/>
                <w:sz w:val="22"/>
                <w:szCs w:val="22"/>
                <w:lang w:val="en-GB"/>
              </w:rPr>
              <w:t xml:space="preserve">Adults </w:t>
            </w:r>
          </w:p>
          <w:p w14:paraId="5C0CD085" w14:textId="77777777" w:rsidR="004F01D8" w:rsidRPr="00FA1ECA" w:rsidRDefault="000B394C">
            <w:pPr>
              <w:widowControl w:val="0"/>
              <w:pBdr>
                <w:top w:val="nil"/>
                <w:left w:val="nil"/>
                <w:bottom w:val="nil"/>
                <w:right w:val="nil"/>
                <w:between w:val="nil"/>
              </w:pBdr>
              <w:jc w:val="center"/>
              <w:rPr>
                <w:rFonts w:ascii="Calibri" w:eastAsia="Calibri" w:hAnsi="Calibri" w:cs="Calibri"/>
                <w:sz w:val="22"/>
                <w:szCs w:val="22"/>
                <w:lang w:val="en-GB"/>
              </w:rPr>
            </w:pPr>
            <w:r w:rsidRPr="00FA1ECA">
              <w:rPr>
                <w:rFonts w:ascii="Calibri" w:eastAsia="Calibri" w:hAnsi="Calibri" w:cs="Calibri"/>
                <w:sz w:val="22"/>
                <w:szCs w:val="22"/>
                <w:lang w:val="en-GB"/>
              </w:rPr>
              <w:t>working with children</w:t>
            </w:r>
          </w:p>
        </w:tc>
      </w:tr>
      <w:tr w:rsidR="004F01D8" w:rsidRPr="00FA1ECA" w14:paraId="24D385CE" w14:textId="77777777">
        <w:tc>
          <w:tcPr>
            <w:tcW w:w="4526" w:type="dxa"/>
            <w:shd w:val="clear" w:color="auto" w:fill="F3F3F3"/>
            <w:tcMar>
              <w:top w:w="100" w:type="dxa"/>
              <w:left w:w="100" w:type="dxa"/>
              <w:bottom w:w="100" w:type="dxa"/>
              <w:right w:w="100" w:type="dxa"/>
            </w:tcMar>
          </w:tcPr>
          <w:p w14:paraId="6D7363A0" w14:textId="648DA457" w:rsidR="004F01D8" w:rsidRPr="00FA1ECA" w:rsidRDefault="000B394C" w:rsidP="00B87900">
            <w:pP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The </w:t>
            </w:r>
            <w:r w:rsidRPr="00FA1ECA">
              <w:rPr>
                <w:rFonts w:ascii="Calibri" w:eastAsia="Calibri" w:hAnsi="Calibri" w:cs="Calibri"/>
                <w:sz w:val="22"/>
                <w:szCs w:val="22"/>
                <w:lang w:val="en-GB"/>
              </w:rPr>
              <w:t>school curriculum will include developing</w:t>
            </w:r>
            <w:r w:rsidRPr="00B87900">
              <w:rPr>
                <w:rFonts w:ascii="Calibri" w:eastAsia="Calibri" w:hAnsi="Calibri" w:cs="Calibri"/>
                <w:sz w:val="22"/>
                <w:szCs w:val="22"/>
                <w:lang w:val="en-GB"/>
              </w:rPr>
              <w:t xml:space="preserve"> </w:t>
            </w:r>
            <w:r w:rsidRPr="00FA1ECA">
              <w:rPr>
                <w:rFonts w:ascii="Calibri" w:eastAsia="Calibri" w:hAnsi="Calibri" w:cs="Calibri"/>
                <w:sz w:val="22"/>
                <w:szCs w:val="22"/>
                <w:lang w:val="en-GB"/>
              </w:rPr>
              <w:t>student</w:t>
            </w:r>
            <w:r w:rsidRPr="00B87900">
              <w:rPr>
                <w:rFonts w:ascii="Calibri" w:eastAsia="Calibri" w:hAnsi="Calibri" w:cs="Calibri"/>
                <w:sz w:val="22"/>
                <w:szCs w:val="22"/>
                <w:lang w:val="en-GB"/>
              </w:rPr>
              <w:t xml:space="preserve"> </w:t>
            </w:r>
            <w:r w:rsidRPr="00FA1ECA">
              <w:rPr>
                <w:rFonts w:ascii="Calibri" w:eastAsia="Calibri" w:hAnsi="Calibri" w:cs="Calibri"/>
                <w:sz w:val="22"/>
                <w:szCs w:val="22"/>
                <w:lang w:val="en-GB"/>
              </w:rPr>
              <w:t xml:space="preserve">awareness on child safeguarding, including age-appropriate content on such subjects as: children’s rights, safe touch, consent...etc. Students should be made aware of their rights and empowered to speak up </w:t>
            </w:r>
            <w:r w:rsidRPr="00FA1ECA">
              <w:rPr>
                <w:rFonts w:ascii="Calibri" w:eastAsia="Calibri" w:hAnsi="Calibri" w:cs="Calibri"/>
                <w:sz w:val="22"/>
                <w:szCs w:val="22"/>
                <w:lang w:val="en-GB"/>
              </w:rPr>
              <w:t xml:space="preserve">against actions that violate them, no matter who is the perpetrator. </w:t>
            </w:r>
          </w:p>
          <w:p w14:paraId="714595FB" w14:textId="1233B403" w:rsidR="004F01D8" w:rsidRPr="00FA1ECA" w:rsidRDefault="000B394C" w:rsidP="00B87900">
            <w:pP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Students also need to know who they can speak to when they need advice or support or want to report a concern. </w:t>
            </w:r>
          </w:p>
          <w:p w14:paraId="1597BA31" w14:textId="3B4B53A6" w:rsidR="004F01D8" w:rsidRPr="00FA1ECA" w:rsidRDefault="000B394C" w:rsidP="00B87900">
            <w:pP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It is the duty of the school to create a culture of awareness and safety a</w:t>
            </w:r>
            <w:r w:rsidRPr="00FA1ECA">
              <w:rPr>
                <w:rFonts w:ascii="Calibri" w:eastAsia="Calibri" w:hAnsi="Calibri" w:cs="Calibri"/>
                <w:sz w:val="22"/>
                <w:szCs w:val="22"/>
                <w:lang w:val="en-GB"/>
              </w:rPr>
              <w:t xml:space="preserve">mong students, through </w:t>
            </w:r>
            <w:r w:rsidR="00C37888" w:rsidRPr="00FA1ECA">
              <w:rPr>
                <w:rFonts w:ascii="Calibri" w:eastAsia="Calibri" w:hAnsi="Calibri" w:cs="Calibri"/>
                <w:sz w:val="22"/>
                <w:szCs w:val="22"/>
                <w:lang w:val="en-GB"/>
              </w:rPr>
              <w:t xml:space="preserve">awareness programs but also </w:t>
            </w:r>
            <w:r w:rsidRPr="00FA1ECA">
              <w:rPr>
                <w:rFonts w:ascii="Calibri" w:eastAsia="Calibri" w:hAnsi="Calibri" w:cs="Calibri"/>
                <w:sz w:val="22"/>
                <w:szCs w:val="22"/>
                <w:lang w:val="en-GB"/>
              </w:rPr>
              <w:t xml:space="preserve">other measures such as, placing a safety box in the school to receive complaints and </w:t>
            </w:r>
            <w:r w:rsidR="00C37888" w:rsidRPr="00FA1ECA">
              <w:rPr>
                <w:rFonts w:ascii="Calibri" w:eastAsia="Calibri" w:hAnsi="Calibri" w:cs="Calibri"/>
                <w:sz w:val="22"/>
                <w:szCs w:val="22"/>
                <w:lang w:val="en-GB"/>
              </w:rPr>
              <w:t>displaying</w:t>
            </w:r>
            <w:r w:rsidRPr="00FA1ECA">
              <w:rPr>
                <w:rFonts w:ascii="Calibri" w:eastAsia="Calibri" w:hAnsi="Calibri" w:cs="Calibri"/>
                <w:sz w:val="22"/>
                <w:szCs w:val="22"/>
                <w:lang w:val="en-GB"/>
              </w:rPr>
              <w:t xml:space="preserve"> posters around school, to make such topics explicit to students (</w:t>
            </w:r>
            <w:r w:rsidRPr="007C7B5C">
              <w:rPr>
                <w:rFonts w:ascii="Calibri" w:eastAsia="Calibri" w:hAnsi="Calibri" w:cs="Calibri"/>
                <w:sz w:val="22"/>
                <w:szCs w:val="22"/>
                <w:lang w:val="en-GB"/>
              </w:rPr>
              <w:t xml:space="preserve">see Annex </w:t>
            </w:r>
            <w:r w:rsidR="005E206C" w:rsidRPr="007C7B5C">
              <w:rPr>
                <w:rFonts w:ascii="Calibri" w:eastAsia="Calibri" w:hAnsi="Calibri" w:cs="Calibri"/>
                <w:sz w:val="22"/>
                <w:szCs w:val="22"/>
                <w:lang w:val="en-GB"/>
              </w:rPr>
              <w:t>2</w:t>
            </w:r>
            <w:r w:rsidR="00192683" w:rsidRPr="007C7B5C">
              <w:rPr>
                <w:rFonts w:ascii="Calibri" w:eastAsia="Calibri" w:hAnsi="Calibri" w:cs="Calibri"/>
                <w:sz w:val="22"/>
                <w:szCs w:val="22"/>
                <w:lang w:val="en-GB"/>
              </w:rPr>
              <w:t>.</w:t>
            </w:r>
            <w:r w:rsidR="002102A6" w:rsidRPr="007C7B5C">
              <w:rPr>
                <w:rFonts w:ascii="Calibri" w:eastAsia="Calibri" w:hAnsi="Calibri" w:cs="Calibri"/>
                <w:sz w:val="22"/>
                <w:szCs w:val="22"/>
                <w:lang w:val="en-GB"/>
              </w:rPr>
              <w:t>b</w:t>
            </w:r>
            <w:r w:rsidRPr="007C7B5C">
              <w:rPr>
                <w:rFonts w:ascii="Calibri" w:eastAsia="Calibri" w:hAnsi="Calibri" w:cs="Calibri"/>
                <w:sz w:val="22"/>
                <w:szCs w:val="22"/>
                <w:lang w:val="en-GB"/>
              </w:rPr>
              <w:t xml:space="preserve">: Guidelines </w:t>
            </w:r>
            <w:r w:rsidRPr="00B87900">
              <w:rPr>
                <w:rFonts w:ascii="Calibri" w:eastAsia="Calibri" w:hAnsi="Calibri" w:cs="Calibri"/>
                <w:sz w:val="22"/>
                <w:szCs w:val="22"/>
                <w:lang w:val="en-GB"/>
              </w:rPr>
              <w:t xml:space="preserve">for schools in </w:t>
            </w:r>
            <w:r w:rsidRPr="00B87900">
              <w:rPr>
                <w:rFonts w:ascii="Calibri" w:eastAsia="Calibri" w:hAnsi="Calibri" w:cs="Calibri"/>
                <w:sz w:val="22"/>
                <w:szCs w:val="22"/>
                <w:lang w:val="en-GB"/>
              </w:rPr>
              <w:t>Tamil Nadu on Student Safety and Protection from Sexual Violence).</w:t>
            </w:r>
          </w:p>
        </w:tc>
        <w:tc>
          <w:tcPr>
            <w:tcW w:w="5103" w:type="dxa"/>
            <w:shd w:val="clear" w:color="auto" w:fill="F3F3F3"/>
            <w:tcMar>
              <w:top w:w="100" w:type="dxa"/>
              <w:left w:w="100" w:type="dxa"/>
              <w:bottom w:w="100" w:type="dxa"/>
              <w:right w:w="100" w:type="dxa"/>
            </w:tcMar>
          </w:tcPr>
          <w:p w14:paraId="2D00D599" w14:textId="01458156" w:rsidR="004F01D8" w:rsidRPr="00FA1ECA" w:rsidRDefault="000B394C" w:rsidP="00B87900">
            <w:pP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As stipulated in the POCSO Rules (2019) and the Tamil Nadu Child Policy (2021)</w:t>
            </w:r>
            <w:r w:rsidR="002102A6" w:rsidRPr="00FA1ECA">
              <w:rPr>
                <w:rFonts w:ascii="Calibri" w:eastAsia="Calibri" w:hAnsi="Calibri" w:cs="Calibri"/>
                <w:sz w:val="22"/>
                <w:szCs w:val="22"/>
                <w:lang w:val="en-GB"/>
              </w:rPr>
              <w:t xml:space="preserve"> (see </w:t>
            </w:r>
            <w:r w:rsidR="002102A6" w:rsidRPr="00B87900">
              <w:rPr>
                <w:rFonts w:ascii="Calibri" w:eastAsia="Calibri" w:hAnsi="Calibri" w:cs="Calibri"/>
                <w:color w:val="FF0000"/>
                <w:sz w:val="22"/>
                <w:szCs w:val="22"/>
                <w:lang w:val="en-GB"/>
              </w:rPr>
              <w:t xml:space="preserve">annex </w:t>
            </w:r>
            <w:r w:rsidR="002102A6" w:rsidRPr="00B87900">
              <w:rPr>
                <w:rFonts w:ascii="Calibri" w:eastAsia="Calibri" w:hAnsi="Calibri" w:cs="Calibri"/>
                <w:sz w:val="22"/>
                <w:szCs w:val="22"/>
                <w:lang w:val="en-GB"/>
              </w:rPr>
              <w:t>2c</w:t>
            </w:r>
            <w:r w:rsidR="002102A6" w:rsidRPr="00FA1ECA">
              <w:rPr>
                <w:rFonts w:ascii="Calibri" w:eastAsia="Calibri" w:hAnsi="Calibri" w:cs="Calibri"/>
                <w:sz w:val="22"/>
                <w:szCs w:val="22"/>
                <w:lang w:val="en-GB"/>
              </w:rPr>
              <w:t>)</w:t>
            </w:r>
            <w:r w:rsidRPr="00FA1ECA">
              <w:rPr>
                <w:rFonts w:ascii="Calibri" w:eastAsia="Calibri" w:hAnsi="Calibri" w:cs="Calibri"/>
                <w:sz w:val="22"/>
                <w:szCs w:val="22"/>
                <w:lang w:val="en-GB"/>
              </w:rPr>
              <w:t>, adults who work with children need the support of training on child safeguarding to effectivel</w:t>
            </w:r>
            <w:r w:rsidRPr="00FA1ECA">
              <w:rPr>
                <w:rFonts w:ascii="Calibri" w:eastAsia="Calibri" w:hAnsi="Calibri" w:cs="Calibri"/>
                <w:sz w:val="22"/>
                <w:szCs w:val="22"/>
                <w:lang w:val="en-GB"/>
              </w:rPr>
              <w:t>y ensure child safety and wellbeing in their role as educators. Ensuring the provision of such training is the responsibility of the school managers. Ultimately, once in place, this role can be led by the schools Safeguarding Leads (SGL).  As part of the p</w:t>
            </w:r>
            <w:r w:rsidRPr="00FA1ECA">
              <w:rPr>
                <w:rFonts w:ascii="Calibri" w:eastAsia="Calibri" w:hAnsi="Calibri" w:cs="Calibri"/>
                <w:sz w:val="22"/>
                <w:szCs w:val="22"/>
                <w:lang w:val="en-GB"/>
              </w:rPr>
              <w:t xml:space="preserve">rocess of recruitment and training, staff must understand the present policy and sign the </w:t>
            </w:r>
            <w:r w:rsidR="00B7137F">
              <w:rPr>
                <w:rFonts w:ascii="Calibri" w:eastAsia="Calibri" w:hAnsi="Calibri" w:cs="Calibri"/>
                <w:sz w:val="22"/>
                <w:szCs w:val="22"/>
                <w:lang w:val="en-GB"/>
              </w:rPr>
              <w:t xml:space="preserve">SAIIER </w:t>
            </w:r>
            <w:r w:rsidRPr="00B87900">
              <w:rPr>
                <w:rFonts w:ascii="Calibri" w:eastAsia="Calibri" w:hAnsi="Calibri" w:cs="Calibri"/>
                <w:sz w:val="22"/>
                <w:szCs w:val="22"/>
                <w:lang w:val="en-GB"/>
              </w:rPr>
              <w:t xml:space="preserve">Code of Conduct </w:t>
            </w:r>
            <w:r w:rsidR="00990904">
              <w:rPr>
                <w:rFonts w:ascii="Calibri" w:eastAsia="Calibri" w:hAnsi="Calibri" w:cs="Calibri"/>
                <w:sz w:val="22"/>
                <w:szCs w:val="22"/>
                <w:lang w:val="en-GB"/>
              </w:rPr>
              <w:t>(</w:t>
            </w:r>
            <w:r w:rsidR="007C7B5C">
              <w:rPr>
                <w:rFonts w:ascii="Calibri" w:eastAsia="Calibri" w:hAnsi="Calibri" w:cs="Calibri"/>
                <w:sz w:val="22"/>
                <w:szCs w:val="22"/>
                <w:lang w:val="en-GB"/>
              </w:rPr>
              <w:t>extended for child protection</w:t>
            </w:r>
            <w:r w:rsidR="00990904">
              <w:rPr>
                <w:rFonts w:ascii="Calibri" w:eastAsia="Calibri" w:hAnsi="Calibri" w:cs="Calibri"/>
                <w:sz w:val="22"/>
                <w:szCs w:val="22"/>
                <w:lang w:val="en-GB"/>
              </w:rPr>
              <w:t>)</w:t>
            </w:r>
            <w:r w:rsidR="007C7B5C">
              <w:rPr>
                <w:rFonts w:ascii="Calibri" w:eastAsia="Calibri" w:hAnsi="Calibri" w:cs="Calibri"/>
                <w:sz w:val="22"/>
                <w:szCs w:val="22"/>
                <w:lang w:val="en-GB"/>
              </w:rPr>
              <w:t xml:space="preserve"> </w:t>
            </w:r>
            <w:r w:rsidRPr="007C7B5C">
              <w:rPr>
                <w:rFonts w:ascii="Calibri" w:eastAsia="Calibri" w:hAnsi="Calibri" w:cs="Calibri"/>
                <w:sz w:val="22"/>
                <w:szCs w:val="22"/>
                <w:lang w:val="en-GB"/>
              </w:rPr>
              <w:t>(</w:t>
            </w:r>
            <w:r w:rsidR="00B7137F" w:rsidRPr="007C7B5C">
              <w:rPr>
                <w:rFonts w:ascii="Calibri" w:eastAsia="Calibri" w:hAnsi="Calibri" w:cs="Calibri"/>
                <w:sz w:val="22"/>
                <w:szCs w:val="22"/>
                <w:lang w:val="en-GB"/>
              </w:rPr>
              <w:t>Annex 2.</w:t>
            </w:r>
            <w:r w:rsidR="007C7B5C">
              <w:rPr>
                <w:rFonts w:ascii="Calibri" w:eastAsia="Calibri" w:hAnsi="Calibri" w:cs="Calibri"/>
                <w:sz w:val="22"/>
                <w:szCs w:val="22"/>
                <w:lang w:val="en-GB"/>
              </w:rPr>
              <w:t>i</w:t>
            </w:r>
            <w:r w:rsidRPr="007C7B5C">
              <w:rPr>
                <w:rFonts w:ascii="Calibri" w:eastAsia="Calibri" w:hAnsi="Calibri" w:cs="Calibri"/>
                <w:sz w:val="22"/>
                <w:szCs w:val="22"/>
                <w:lang w:val="en-GB"/>
              </w:rPr>
              <w:t xml:space="preserve">). The </w:t>
            </w:r>
            <w:r w:rsidRPr="00FA1ECA">
              <w:rPr>
                <w:rFonts w:ascii="Calibri" w:eastAsia="Calibri" w:hAnsi="Calibri" w:cs="Calibri"/>
                <w:sz w:val="22"/>
                <w:szCs w:val="22"/>
                <w:lang w:val="en-GB"/>
              </w:rPr>
              <w:t>policy can be shared with the wider community on the website.</w:t>
            </w:r>
          </w:p>
          <w:p w14:paraId="140F2A39" w14:textId="77777777" w:rsidR="004F01D8" w:rsidRPr="00FA1ECA" w:rsidRDefault="000B394C" w:rsidP="00B87900">
            <w:pPr>
              <w:spacing w:before="120" w:after="240" w:line="276" w:lineRule="auto"/>
              <w:jc w:val="both"/>
              <w:rPr>
                <w:rFonts w:ascii="Calibri" w:eastAsia="Calibri" w:hAnsi="Calibri" w:cs="Calibri"/>
                <w:sz w:val="22"/>
                <w:szCs w:val="22"/>
                <w:lang w:val="en-GB"/>
              </w:rPr>
            </w:pPr>
            <w:r w:rsidRPr="00FA1ECA">
              <w:rPr>
                <w:rFonts w:ascii="Calibri" w:eastAsia="Calibri" w:hAnsi="Calibri" w:cs="Calibri"/>
                <w:sz w:val="22"/>
                <w:szCs w:val="22"/>
                <w:lang w:val="en-GB"/>
              </w:rPr>
              <w:t xml:space="preserve">As role models, staff can </w:t>
            </w:r>
            <w:r w:rsidRPr="00FA1ECA">
              <w:rPr>
                <w:rFonts w:ascii="Calibri" w:eastAsia="Calibri" w:hAnsi="Calibri" w:cs="Calibri"/>
                <w:sz w:val="22"/>
                <w:szCs w:val="22"/>
                <w:lang w:val="en-GB"/>
              </w:rPr>
              <w:t>contribute to creating a culture of awareness, safety, and protection of children. Staff are uniquely positioned to flag any concerns through simple tasks such as taking attendance and noticing any major absences but also noticing and following up on any c</w:t>
            </w:r>
            <w:r w:rsidRPr="00FA1ECA">
              <w:rPr>
                <w:rFonts w:ascii="Calibri" w:eastAsia="Calibri" w:hAnsi="Calibri" w:cs="Calibri"/>
                <w:sz w:val="22"/>
                <w:szCs w:val="22"/>
                <w:lang w:val="en-GB"/>
              </w:rPr>
              <w:t xml:space="preserve">oncerns or reports, however small. Additionally, it is important for staff to be reassured that they will not lose their job if they report a suspicion of abuse (in good faith). This contributes to an environment where everyone is an </w:t>
            </w:r>
            <w:proofErr w:type="spellStart"/>
            <w:r w:rsidRPr="00FA1ECA">
              <w:rPr>
                <w:rFonts w:ascii="Calibri" w:eastAsia="Calibri" w:hAnsi="Calibri" w:cs="Calibri"/>
                <w:sz w:val="22"/>
                <w:szCs w:val="22"/>
                <w:lang w:val="en-GB"/>
              </w:rPr>
              <w:t>upstander</w:t>
            </w:r>
            <w:proofErr w:type="spellEnd"/>
            <w:r w:rsidRPr="00FA1ECA">
              <w:rPr>
                <w:rFonts w:ascii="Calibri" w:eastAsia="Calibri" w:hAnsi="Calibri" w:cs="Calibri"/>
                <w:sz w:val="22"/>
                <w:szCs w:val="22"/>
                <w:lang w:val="en-GB"/>
              </w:rPr>
              <w:t xml:space="preserve"> for child sa</w:t>
            </w:r>
            <w:r w:rsidRPr="00FA1ECA">
              <w:rPr>
                <w:rFonts w:ascii="Calibri" w:eastAsia="Calibri" w:hAnsi="Calibri" w:cs="Calibri"/>
                <w:sz w:val="22"/>
                <w:szCs w:val="22"/>
                <w:lang w:val="en-GB"/>
              </w:rPr>
              <w:t>feguarding and protection.</w:t>
            </w:r>
          </w:p>
        </w:tc>
      </w:tr>
    </w:tbl>
    <w:p w14:paraId="61C0F30B" w14:textId="77777777" w:rsidR="004F01D8" w:rsidRPr="00FA1ECA" w:rsidRDefault="004F01D8">
      <w:pPr>
        <w:rPr>
          <w:rFonts w:ascii="Calibri" w:eastAsia="Calibri" w:hAnsi="Calibri" w:cs="Calibri"/>
          <w:color w:val="FF0000"/>
          <w:sz w:val="22"/>
          <w:szCs w:val="22"/>
          <w:lang w:val="en-GB"/>
        </w:rPr>
      </w:pPr>
    </w:p>
    <w:p w14:paraId="4238EA93" w14:textId="27F8F011" w:rsidR="004F01D8" w:rsidRPr="00FA1ECA" w:rsidRDefault="000B394C">
      <w:pPr>
        <w:rPr>
          <w:rFonts w:ascii="Calibri" w:eastAsia="Calibri" w:hAnsi="Calibri" w:cs="Calibri"/>
          <w:color w:val="FF0000"/>
          <w:sz w:val="22"/>
          <w:szCs w:val="22"/>
          <w:lang w:val="en-GB"/>
        </w:rPr>
      </w:pPr>
      <w:r w:rsidRPr="00FA1ECA">
        <w:rPr>
          <w:rFonts w:ascii="Calibri" w:eastAsia="Calibri" w:hAnsi="Calibri" w:cs="Calibri"/>
          <w:color w:val="FF0000"/>
          <w:sz w:val="22"/>
          <w:szCs w:val="22"/>
          <w:lang w:val="en-GB"/>
        </w:rPr>
        <w:t>[</w:t>
      </w:r>
      <w:r w:rsidR="00A876F0">
        <w:rPr>
          <w:rFonts w:ascii="Calibri" w:eastAsia="Calibri" w:hAnsi="Calibri" w:cs="Calibri"/>
          <w:color w:val="FF0000"/>
          <w:sz w:val="22"/>
          <w:szCs w:val="22"/>
          <w:lang w:val="en-GB"/>
        </w:rPr>
        <w:t xml:space="preserve">Auroville has its own unique way of introducing these topics with children including </w:t>
      </w:r>
      <w:proofErr w:type="spellStart"/>
      <w:r w:rsidR="00A876F0">
        <w:rPr>
          <w:rFonts w:ascii="Calibri" w:eastAsia="Calibri" w:hAnsi="Calibri" w:cs="Calibri"/>
          <w:color w:val="FF0000"/>
          <w:sz w:val="22"/>
          <w:szCs w:val="22"/>
          <w:lang w:val="en-GB"/>
        </w:rPr>
        <w:t>Chrisalis</w:t>
      </w:r>
      <w:proofErr w:type="spellEnd"/>
      <w:r w:rsidR="00A876F0">
        <w:rPr>
          <w:rFonts w:ascii="Calibri" w:eastAsia="Calibri" w:hAnsi="Calibri" w:cs="Calibri"/>
          <w:color w:val="FF0000"/>
          <w:sz w:val="22"/>
          <w:szCs w:val="22"/>
          <w:lang w:val="en-GB"/>
        </w:rPr>
        <w:t xml:space="preserve">, </w:t>
      </w:r>
      <w:proofErr w:type="spellStart"/>
      <w:r w:rsidR="00A876F0">
        <w:rPr>
          <w:rFonts w:ascii="Calibri" w:eastAsia="Calibri" w:hAnsi="Calibri" w:cs="Calibri"/>
          <w:color w:val="FF0000"/>
          <w:sz w:val="22"/>
          <w:szCs w:val="22"/>
          <w:lang w:val="en-GB"/>
        </w:rPr>
        <w:t>Deepanam</w:t>
      </w:r>
      <w:proofErr w:type="spellEnd"/>
      <w:r w:rsidR="00A876F0">
        <w:rPr>
          <w:rFonts w:ascii="Calibri" w:eastAsia="Calibri" w:hAnsi="Calibri" w:cs="Calibri"/>
          <w:color w:val="FF0000"/>
          <w:sz w:val="22"/>
          <w:szCs w:val="22"/>
          <w:lang w:val="en-GB"/>
        </w:rPr>
        <w:t xml:space="preserve"> children podcasts, etc. </w:t>
      </w:r>
      <w:r w:rsidRPr="00FA1ECA">
        <w:rPr>
          <w:rFonts w:ascii="Calibri" w:eastAsia="Calibri" w:hAnsi="Calibri" w:cs="Calibri"/>
          <w:color w:val="FF0000"/>
          <w:sz w:val="22"/>
          <w:szCs w:val="22"/>
          <w:lang w:val="en-GB"/>
        </w:rPr>
        <w:t xml:space="preserve">Include </w:t>
      </w:r>
      <w:r w:rsidR="00A876F0">
        <w:rPr>
          <w:rFonts w:ascii="Calibri" w:eastAsia="Calibri" w:hAnsi="Calibri" w:cs="Calibri"/>
          <w:color w:val="FF0000"/>
          <w:sz w:val="22"/>
          <w:szCs w:val="22"/>
          <w:lang w:val="en-GB"/>
        </w:rPr>
        <w:t xml:space="preserve">such </w:t>
      </w:r>
      <w:r w:rsidRPr="00FA1ECA">
        <w:rPr>
          <w:rFonts w:ascii="Calibri" w:eastAsia="Calibri" w:hAnsi="Calibri" w:cs="Calibri"/>
          <w:color w:val="FF0000"/>
          <w:sz w:val="22"/>
          <w:szCs w:val="22"/>
          <w:lang w:val="en-GB"/>
        </w:rPr>
        <w:t xml:space="preserve">further information about curriculum/training/programs/posters that are already in </w:t>
      </w:r>
      <w:r w:rsidRPr="00FA1ECA">
        <w:rPr>
          <w:rFonts w:ascii="Calibri" w:eastAsia="Calibri" w:hAnsi="Calibri" w:cs="Calibri"/>
          <w:color w:val="FF0000"/>
          <w:sz w:val="22"/>
          <w:szCs w:val="22"/>
          <w:lang w:val="en-GB"/>
        </w:rPr>
        <w:t>place in the school]</w:t>
      </w:r>
    </w:p>
    <w:p w14:paraId="1C8BF3BA" w14:textId="77777777" w:rsidR="004F01D8" w:rsidRPr="00FA1ECA" w:rsidRDefault="004F01D8">
      <w:pPr>
        <w:rPr>
          <w:rFonts w:ascii="Calibri" w:eastAsia="Calibri" w:hAnsi="Calibri" w:cs="Calibri"/>
          <w:color w:val="FF0000"/>
          <w:sz w:val="22"/>
          <w:szCs w:val="22"/>
          <w:lang w:val="en-GB"/>
        </w:rPr>
      </w:pPr>
    </w:p>
    <w:p w14:paraId="4011F6BE" w14:textId="77777777" w:rsidR="004F01D8" w:rsidRPr="00FA1ECA" w:rsidRDefault="000B394C">
      <w:pPr>
        <w:pStyle w:val="Heading3"/>
        <w:ind w:left="0"/>
        <w:rPr>
          <w:rFonts w:ascii="Calibri" w:eastAsia="Calibri" w:hAnsi="Calibri" w:cs="Calibri"/>
          <w:sz w:val="22"/>
          <w:szCs w:val="22"/>
          <w:highlight w:val="yellow"/>
          <w:lang w:val="en-GB"/>
        </w:rPr>
      </w:pPr>
      <w:bookmarkStart w:id="9" w:name="_heading=h.1ksv4uv" w:colFirst="0" w:colLast="0"/>
      <w:bookmarkEnd w:id="9"/>
      <w:r w:rsidRPr="00FA1ECA">
        <w:rPr>
          <w:rFonts w:ascii="Calibri" w:eastAsia="Calibri" w:hAnsi="Calibri" w:cs="Calibri"/>
          <w:sz w:val="22"/>
          <w:szCs w:val="22"/>
          <w:lang w:val="en-GB"/>
        </w:rPr>
        <w:t xml:space="preserve">2.2 </w:t>
      </w:r>
      <w:r w:rsidRPr="00FA1ECA">
        <w:rPr>
          <w:rFonts w:ascii="Calibri" w:eastAsia="Calibri" w:hAnsi="Calibri" w:cs="Calibri"/>
          <w:i/>
          <w:sz w:val="22"/>
          <w:szCs w:val="22"/>
          <w:lang w:val="en-GB"/>
        </w:rPr>
        <w:t>Designated School Safeguarding Representatives</w:t>
      </w:r>
      <w:r w:rsidRPr="00FA1ECA">
        <w:rPr>
          <w:rFonts w:ascii="Calibri" w:eastAsia="Calibri" w:hAnsi="Calibri" w:cs="Calibri"/>
          <w:sz w:val="22"/>
          <w:szCs w:val="22"/>
          <w:lang w:val="en-GB"/>
        </w:rPr>
        <w:t xml:space="preserve"> </w:t>
      </w:r>
    </w:p>
    <w:p w14:paraId="0C33BE81" w14:textId="6E8CBF5A"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It is essential to designate responsible and impartial adults, to ensure safeguarding measures are effectively implemented in the school. Tamil Nadu Government and NCPCR guidance cites the ‘School Management Committees’ (as per RTE Act) or ‘Student Safegua</w:t>
      </w:r>
      <w:r w:rsidRPr="00FA1ECA">
        <w:rPr>
          <w:rFonts w:ascii="Calibri" w:eastAsia="Calibri" w:hAnsi="Calibri" w:cs="Calibri"/>
          <w:sz w:val="22"/>
          <w:szCs w:val="22"/>
          <w:lang w:val="en-GB"/>
        </w:rPr>
        <w:t xml:space="preserve">rding Advisory Committees’ (as per Tamil </w:t>
      </w:r>
      <w:r w:rsidRPr="00FA1ECA">
        <w:rPr>
          <w:rFonts w:ascii="Calibri" w:eastAsia="Calibri" w:hAnsi="Calibri" w:cs="Calibri"/>
          <w:sz w:val="22"/>
          <w:szCs w:val="22"/>
          <w:lang w:val="en-GB"/>
        </w:rPr>
        <w:lastRenderedPageBreak/>
        <w:t>Nadu Govt. guidelines, June 2021</w:t>
      </w:r>
      <w:r w:rsidR="00084B26" w:rsidRPr="007C7B5C">
        <w:rPr>
          <w:rFonts w:ascii="Calibri" w:eastAsia="Calibri" w:hAnsi="Calibri" w:cs="Calibri"/>
          <w:sz w:val="22"/>
          <w:szCs w:val="22"/>
          <w:lang w:val="en-GB"/>
        </w:rPr>
        <w:t xml:space="preserve">, see </w:t>
      </w:r>
      <w:r w:rsidR="00192683" w:rsidRPr="007C7B5C">
        <w:rPr>
          <w:rFonts w:ascii="Calibri" w:eastAsia="Calibri" w:hAnsi="Calibri" w:cs="Calibri"/>
          <w:sz w:val="22"/>
          <w:szCs w:val="22"/>
          <w:lang w:val="en-GB"/>
        </w:rPr>
        <w:t>A</w:t>
      </w:r>
      <w:r w:rsidR="00084B26" w:rsidRPr="007C7B5C">
        <w:rPr>
          <w:rFonts w:ascii="Calibri" w:eastAsia="Calibri" w:hAnsi="Calibri" w:cs="Calibri"/>
          <w:sz w:val="22"/>
          <w:szCs w:val="22"/>
          <w:lang w:val="en-GB"/>
        </w:rPr>
        <w:t>nnex 2b</w:t>
      </w:r>
      <w:r w:rsidRPr="00FA1ECA">
        <w:rPr>
          <w:rFonts w:ascii="Calibri" w:eastAsia="Calibri" w:hAnsi="Calibri" w:cs="Calibri"/>
          <w:sz w:val="22"/>
          <w:szCs w:val="22"/>
          <w:lang w:val="en-GB"/>
        </w:rPr>
        <w:t xml:space="preserve">). These committees include members from outside the school staff (such as parents and/or elected representatives of the local authority). </w:t>
      </w:r>
    </w:p>
    <w:p w14:paraId="3820086C" w14:textId="6735513C"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For SAIIER schools, if such c</w:t>
      </w:r>
      <w:r w:rsidRPr="00FA1ECA">
        <w:rPr>
          <w:rFonts w:ascii="Calibri" w:eastAsia="Calibri" w:hAnsi="Calibri" w:cs="Calibri"/>
          <w:sz w:val="22"/>
          <w:szCs w:val="22"/>
          <w:lang w:val="en-GB"/>
        </w:rPr>
        <w:t xml:space="preserve">ommittees are not constituted, at least initially, the school can start by appointing appropriate and experienced member(s) of staff to take up the role of </w:t>
      </w:r>
      <w:r w:rsidR="00E23D01" w:rsidRPr="00FA1ECA">
        <w:rPr>
          <w:rFonts w:ascii="Calibri" w:eastAsia="Calibri" w:hAnsi="Calibri" w:cs="Calibri"/>
          <w:sz w:val="22"/>
          <w:szCs w:val="22"/>
          <w:lang w:val="en-GB"/>
        </w:rPr>
        <w:t>so-called ‘</w:t>
      </w:r>
      <w:r w:rsidRPr="00FA1ECA">
        <w:rPr>
          <w:rFonts w:ascii="Calibri" w:eastAsia="Calibri" w:hAnsi="Calibri" w:cs="Calibri"/>
          <w:sz w:val="22"/>
          <w:szCs w:val="22"/>
          <w:lang w:val="en-GB"/>
        </w:rPr>
        <w:t>Safeguarding Leads</w:t>
      </w:r>
      <w:r w:rsidR="00E23D01" w:rsidRPr="00FA1ECA">
        <w:rPr>
          <w:rFonts w:ascii="Calibri" w:eastAsia="Calibri" w:hAnsi="Calibri" w:cs="Calibri"/>
          <w:sz w:val="22"/>
          <w:szCs w:val="22"/>
          <w:lang w:val="en-GB"/>
        </w:rPr>
        <w:t>’</w:t>
      </w:r>
      <w:r w:rsidRPr="00FA1ECA">
        <w:rPr>
          <w:rFonts w:ascii="Calibri" w:eastAsia="Calibri" w:hAnsi="Calibri" w:cs="Calibri"/>
          <w:sz w:val="22"/>
          <w:szCs w:val="22"/>
          <w:lang w:val="en-GB"/>
        </w:rPr>
        <w:t xml:space="preserve"> (SGL) within the school. Certain staff may be naturally inclined to t</w:t>
      </w:r>
      <w:r w:rsidRPr="00FA1ECA">
        <w:rPr>
          <w:rFonts w:ascii="Calibri" w:eastAsia="Calibri" w:hAnsi="Calibri" w:cs="Calibri"/>
          <w:sz w:val="22"/>
          <w:szCs w:val="22"/>
          <w:lang w:val="en-GB"/>
        </w:rPr>
        <w:t xml:space="preserve">his role. The SGL do not necessarily need to include the school principal or executives, but they should be kept informed of any cases in the school, on a </w:t>
      </w:r>
      <w:r w:rsidR="00C37888" w:rsidRPr="00FA1ECA">
        <w:rPr>
          <w:rFonts w:ascii="Calibri" w:eastAsia="Calibri" w:hAnsi="Calibri" w:cs="Calibri"/>
          <w:sz w:val="22"/>
          <w:szCs w:val="22"/>
          <w:lang w:val="en-GB"/>
        </w:rPr>
        <w:t>need-to-know</w:t>
      </w:r>
      <w:r w:rsidRPr="00FA1ECA">
        <w:rPr>
          <w:rFonts w:ascii="Calibri" w:eastAsia="Calibri" w:hAnsi="Calibri" w:cs="Calibri"/>
          <w:sz w:val="22"/>
          <w:szCs w:val="22"/>
          <w:lang w:val="en-GB"/>
        </w:rPr>
        <w:t xml:space="preserve"> basis. Each school may have up to three SGLs with one person designated as the main SGL,</w:t>
      </w:r>
      <w:r w:rsidRPr="00FA1ECA">
        <w:rPr>
          <w:rFonts w:ascii="Calibri" w:eastAsia="Calibri" w:hAnsi="Calibri" w:cs="Calibri"/>
          <w:sz w:val="22"/>
          <w:szCs w:val="22"/>
          <w:lang w:val="en-GB"/>
        </w:rPr>
        <w:t xml:space="preserve"> to ensure follow up and accountability. More than one SGL per school is advisable, for shared reflection on cases and as backup in case of absence or in case of a situation where one of the SGL may be the accused. </w:t>
      </w:r>
    </w:p>
    <w:p w14:paraId="3FEFDB7F"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The SGLs need to be given the time, trai</w:t>
      </w:r>
      <w:r w:rsidRPr="00FA1ECA">
        <w:rPr>
          <w:rFonts w:ascii="Calibri" w:eastAsia="Calibri" w:hAnsi="Calibri" w:cs="Calibri"/>
          <w:sz w:val="22"/>
          <w:szCs w:val="22"/>
          <w:lang w:val="en-GB"/>
        </w:rPr>
        <w:t xml:space="preserve">ning, resources and support to provide advice and support to the concerned parties (other staff, children, parents) on child welfare and child protection measures. Where needed, the SGL may request support from within the school management (e.g. Principal </w:t>
      </w:r>
      <w:r w:rsidRPr="00FA1ECA">
        <w:rPr>
          <w:rFonts w:ascii="Calibri" w:eastAsia="Calibri" w:hAnsi="Calibri" w:cs="Calibri"/>
          <w:sz w:val="22"/>
          <w:szCs w:val="22"/>
          <w:lang w:val="en-GB"/>
        </w:rPr>
        <w:t>or senior teacher) or seek external advice (e.g. School board member, SAIIER, case management bodies such as the AV Council’s CRP3).</w:t>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F01D8" w:rsidRPr="00FA1ECA" w14:paraId="5B29BB48" w14:textId="77777777">
        <w:trPr>
          <w:tblHeader/>
        </w:trPr>
        <w:tc>
          <w:tcPr>
            <w:tcW w:w="9360" w:type="dxa"/>
            <w:shd w:val="clear" w:color="auto" w:fill="76A5AF"/>
            <w:tcMar>
              <w:top w:w="100" w:type="dxa"/>
              <w:left w:w="100" w:type="dxa"/>
              <w:bottom w:w="100" w:type="dxa"/>
              <w:right w:w="100" w:type="dxa"/>
            </w:tcMar>
          </w:tcPr>
          <w:p w14:paraId="6FC45CD1"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t>Description of the SGL role:</w:t>
            </w:r>
          </w:p>
        </w:tc>
      </w:tr>
      <w:tr w:rsidR="004F01D8" w:rsidRPr="00FA1ECA" w14:paraId="5C2759CF" w14:textId="77777777">
        <w:tc>
          <w:tcPr>
            <w:tcW w:w="9360" w:type="dxa"/>
            <w:shd w:val="clear" w:color="auto" w:fill="F3F3F3"/>
            <w:tcMar>
              <w:top w:w="100" w:type="dxa"/>
              <w:left w:w="100" w:type="dxa"/>
              <w:bottom w:w="100" w:type="dxa"/>
              <w:right w:w="100" w:type="dxa"/>
            </w:tcMar>
          </w:tcPr>
          <w:p w14:paraId="6B028EA6" w14:textId="3B8A3ED2"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Attend SGL training - this should be updated and renewed regularly (e.g. every </w:t>
            </w:r>
            <w:r w:rsidR="00A75B38" w:rsidRPr="00FA1ECA">
              <w:rPr>
                <w:rFonts w:ascii="Calibri" w:eastAsia="Calibri" w:hAnsi="Calibri" w:cs="Calibri"/>
                <w:sz w:val="22"/>
                <w:szCs w:val="22"/>
                <w:lang w:val="en-GB"/>
              </w:rPr>
              <w:t>3</w:t>
            </w:r>
            <w:r w:rsidRPr="00FA1ECA">
              <w:rPr>
                <w:rFonts w:ascii="Calibri" w:eastAsia="Calibri" w:hAnsi="Calibri" w:cs="Calibri"/>
                <w:sz w:val="22"/>
                <w:szCs w:val="22"/>
                <w:lang w:val="en-GB"/>
              </w:rPr>
              <w:t xml:space="preserve"> years)</w:t>
            </w:r>
          </w:p>
        </w:tc>
      </w:tr>
      <w:tr w:rsidR="004F01D8" w:rsidRPr="00FA1ECA" w14:paraId="4CF426D2" w14:textId="77777777">
        <w:tc>
          <w:tcPr>
            <w:tcW w:w="9360" w:type="dxa"/>
            <w:shd w:val="clear" w:color="auto" w:fill="F3F3F3"/>
            <w:tcMar>
              <w:top w:w="100" w:type="dxa"/>
              <w:left w:w="100" w:type="dxa"/>
              <w:bottom w:w="100" w:type="dxa"/>
              <w:right w:w="100" w:type="dxa"/>
            </w:tcMar>
          </w:tcPr>
          <w:p w14:paraId="6CAD3C6E" w14:textId="059FC2FB"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Ensure each member of school staff has access to, signed and understands the Child Protection Policy and procedures, especially new, part-time and volunteer staff. </w:t>
            </w:r>
            <w:r w:rsidR="00A75B38" w:rsidRPr="00FA1ECA">
              <w:rPr>
                <w:rFonts w:ascii="Calibri" w:eastAsia="Calibri" w:hAnsi="Calibri" w:cs="Calibri"/>
                <w:sz w:val="22"/>
                <w:szCs w:val="22"/>
                <w:lang w:val="en-GB"/>
              </w:rPr>
              <w:t>This includes making explicit the process of recognising and responding to abuse for all staff.</w:t>
            </w:r>
          </w:p>
        </w:tc>
      </w:tr>
      <w:tr w:rsidR="004F01D8" w:rsidRPr="00FA1ECA" w14:paraId="13DDE640" w14:textId="77777777">
        <w:tc>
          <w:tcPr>
            <w:tcW w:w="9360" w:type="dxa"/>
            <w:shd w:val="clear" w:color="auto" w:fill="F3F3F3"/>
            <w:tcMar>
              <w:top w:w="100" w:type="dxa"/>
              <w:left w:w="100" w:type="dxa"/>
              <w:bottom w:w="100" w:type="dxa"/>
              <w:right w:w="100" w:type="dxa"/>
            </w:tcMar>
          </w:tcPr>
          <w:p w14:paraId="4D821EA1" w14:textId="69949EDF"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Coordinate and ensure staff/partners receive training and ultimately provide the training and information internally to their own team</w:t>
            </w:r>
            <w:r w:rsidR="00A75B38" w:rsidRPr="00FA1ECA">
              <w:rPr>
                <w:rFonts w:ascii="Calibri" w:eastAsia="Calibri" w:hAnsi="Calibri" w:cs="Calibri"/>
                <w:sz w:val="22"/>
                <w:szCs w:val="22"/>
                <w:lang w:val="en-GB"/>
              </w:rPr>
              <w:t>.</w:t>
            </w:r>
          </w:p>
        </w:tc>
      </w:tr>
      <w:tr w:rsidR="004F01D8" w:rsidRPr="00FA1ECA" w14:paraId="480E6030" w14:textId="77777777">
        <w:tc>
          <w:tcPr>
            <w:tcW w:w="9360" w:type="dxa"/>
            <w:shd w:val="clear" w:color="auto" w:fill="F3F3F3"/>
            <w:tcMar>
              <w:top w:w="100" w:type="dxa"/>
              <w:left w:w="100" w:type="dxa"/>
              <w:bottom w:w="100" w:type="dxa"/>
              <w:right w:w="100" w:type="dxa"/>
            </w:tcMar>
          </w:tcPr>
          <w:p w14:paraId="42D6DDF9" w14:textId="54AC1B00"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Encourage a culture of listening and positive discipline to children among all staff</w:t>
            </w:r>
            <w:r w:rsidR="00A75B38" w:rsidRPr="00FA1ECA">
              <w:rPr>
                <w:rFonts w:ascii="Calibri" w:eastAsia="Calibri" w:hAnsi="Calibri" w:cs="Calibri"/>
                <w:sz w:val="22"/>
                <w:szCs w:val="22"/>
                <w:lang w:val="en-GB"/>
              </w:rPr>
              <w:t>.</w:t>
            </w:r>
          </w:p>
        </w:tc>
      </w:tr>
      <w:tr w:rsidR="004F01D8" w:rsidRPr="00FA1ECA" w14:paraId="3DDCB56D" w14:textId="77777777">
        <w:tc>
          <w:tcPr>
            <w:tcW w:w="9360" w:type="dxa"/>
            <w:shd w:val="clear" w:color="auto" w:fill="F3F3F3"/>
            <w:tcMar>
              <w:top w:w="100" w:type="dxa"/>
              <w:left w:w="100" w:type="dxa"/>
              <w:bottom w:w="100" w:type="dxa"/>
              <w:right w:w="100" w:type="dxa"/>
            </w:tcMar>
          </w:tcPr>
          <w:p w14:paraId="6A8CFD42" w14:textId="77777777"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Facilitate creation of a ch</w:t>
            </w:r>
            <w:r w:rsidRPr="00FA1ECA">
              <w:rPr>
                <w:rFonts w:ascii="Calibri" w:eastAsia="Calibri" w:hAnsi="Calibri" w:cs="Calibri"/>
                <w:sz w:val="22"/>
                <w:szCs w:val="22"/>
                <w:lang w:val="en-GB"/>
              </w:rPr>
              <w:t>ild friendly action plan, e.g. complaints box, student council, etc.</w:t>
            </w:r>
          </w:p>
        </w:tc>
      </w:tr>
      <w:tr w:rsidR="004F01D8" w:rsidRPr="00FA1ECA" w14:paraId="4FBAA348" w14:textId="77777777">
        <w:tc>
          <w:tcPr>
            <w:tcW w:w="9360" w:type="dxa"/>
            <w:shd w:val="clear" w:color="auto" w:fill="F3F3F3"/>
            <w:tcMar>
              <w:top w:w="100" w:type="dxa"/>
              <w:left w:w="100" w:type="dxa"/>
              <w:bottom w:w="100" w:type="dxa"/>
              <w:right w:w="100" w:type="dxa"/>
            </w:tcMar>
          </w:tcPr>
          <w:p w14:paraId="3B33DD39" w14:textId="64C42AD5"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To be an explicitly stated and available ‘go to’ person for children/teachers/parents</w:t>
            </w:r>
            <w:r w:rsidR="00A75B38" w:rsidRPr="00FA1ECA">
              <w:rPr>
                <w:rFonts w:ascii="Calibri" w:eastAsia="Calibri" w:hAnsi="Calibri" w:cs="Calibri"/>
                <w:sz w:val="22"/>
                <w:szCs w:val="22"/>
                <w:lang w:val="en-GB"/>
              </w:rPr>
              <w:t>.</w:t>
            </w:r>
          </w:p>
        </w:tc>
      </w:tr>
      <w:tr w:rsidR="004F01D8" w:rsidRPr="00FA1ECA" w14:paraId="754C80C6" w14:textId="77777777">
        <w:tc>
          <w:tcPr>
            <w:tcW w:w="9360" w:type="dxa"/>
            <w:shd w:val="clear" w:color="auto" w:fill="F3F3F3"/>
            <w:tcMar>
              <w:top w:w="100" w:type="dxa"/>
              <w:left w:w="100" w:type="dxa"/>
              <w:bottom w:w="100" w:type="dxa"/>
              <w:right w:w="100" w:type="dxa"/>
            </w:tcMar>
          </w:tcPr>
          <w:p w14:paraId="4616D740" w14:textId="77777777"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Always be available to discuss safeguarding concerns.</w:t>
            </w:r>
          </w:p>
        </w:tc>
      </w:tr>
      <w:tr w:rsidR="004F01D8" w:rsidRPr="00FA1ECA" w14:paraId="5EFC1084" w14:textId="77777777">
        <w:tc>
          <w:tcPr>
            <w:tcW w:w="9360" w:type="dxa"/>
            <w:shd w:val="clear" w:color="auto" w:fill="F3F3F3"/>
            <w:tcMar>
              <w:top w:w="100" w:type="dxa"/>
              <w:left w:w="100" w:type="dxa"/>
              <w:bottom w:w="100" w:type="dxa"/>
              <w:right w:w="100" w:type="dxa"/>
            </w:tcMar>
          </w:tcPr>
          <w:p w14:paraId="12F5138F" w14:textId="6F8BE459"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Follow procedure for responding to cases</w:t>
            </w:r>
            <w:r w:rsidR="00A75B38" w:rsidRPr="00FA1ECA">
              <w:rPr>
                <w:rFonts w:ascii="Calibri" w:eastAsia="Calibri" w:hAnsi="Calibri" w:cs="Calibri"/>
                <w:sz w:val="22"/>
                <w:szCs w:val="22"/>
                <w:lang w:val="en-GB"/>
              </w:rPr>
              <w:t>.</w:t>
            </w:r>
          </w:p>
        </w:tc>
      </w:tr>
      <w:tr w:rsidR="004F01D8" w:rsidRPr="00FA1ECA" w14:paraId="6BF74FA5" w14:textId="77777777">
        <w:tc>
          <w:tcPr>
            <w:tcW w:w="9360" w:type="dxa"/>
            <w:shd w:val="clear" w:color="auto" w:fill="F3F3F3"/>
            <w:tcMar>
              <w:top w:w="100" w:type="dxa"/>
              <w:left w:w="100" w:type="dxa"/>
              <w:bottom w:w="100" w:type="dxa"/>
              <w:right w:w="100" w:type="dxa"/>
            </w:tcMar>
          </w:tcPr>
          <w:p w14:paraId="0712814E" w14:textId="5D07D539" w:rsidR="004F01D8" w:rsidRPr="00FA1ECA" w:rsidRDefault="000B394C">
            <w:pPr>
              <w:widowControl w:val="0"/>
              <w:numPr>
                <w:ilvl w:val="0"/>
                <w:numId w:val="14"/>
              </w:numPr>
              <w:spacing w:line="276" w:lineRule="auto"/>
              <w:rPr>
                <w:rFonts w:ascii="Calibri" w:eastAsia="Calibri" w:hAnsi="Calibri" w:cs="Calibri"/>
                <w:sz w:val="22"/>
                <w:szCs w:val="22"/>
                <w:lang w:val="en-GB"/>
              </w:rPr>
            </w:pPr>
            <w:r w:rsidRPr="00FA1ECA">
              <w:rPr>
                <w:rFonts w:ascii="Calibri" w:eastAsia="Calibri" w:hAnsi="Calibri" w:cs="Calibri"/>
                <w:sz w:val="22"/>
                <w:szCs w:val="22"/>
                <w:lang w:val="en-GB"/>
              </w:rPr>
              <w:t>Ensure no violation of child rights in the school goes unaddressed</w:t>
            </w:r>
            <w:r w:rsidR="00A75B38" w:rsidRPr="00FA1ECA">
              <w:rPr>
                <w:rFonts w:ascii="Calibri" w:eastAsia="Calibri" w:hAnsi="Calibri" w:cs="Calibri"/>
                <w:sz w:val="22"/>
                <w:szCs w:val="22"/>
                <w:lang w:val="en-GB"/>
              </w:rPr>
              <w:t>.</w:t>
            </w:r>
          </w:p>
        </w:tc>
      </w:tr>
    </w:tbl>
    <w:p w14:paraId="09B763A2" w14:textId="77777777" w:rsidR="004F01D8" w:rsidRPr="00FA1ECA" w:rsidRDefault="004F01D8">
      <w:pPr>
        <w:rPr>
          <w:rFonts w:ascii="Calibri" w:eastAsia="Calibri" w:hAnsi="Calibri" w:cs="Calibri"/>
          <w:color w:val="FF0000"/>
          <w:sz w:val="22"/>
          <w:szCs w:val="22"/>
          <w:lang w:val="en-GB"/>
        </w:rPr>
      </w:pPr>
    </w:p>
    <w:p w14:paraId="5B75E689" w14:textId="77777777" w:rsidR="004F01D8" w:rsidRPr="00FA1ECA" w:rsidRDefault="000B394C">
      <w:pPr>
        <w:pStyle w:val="Heading2"/>
        <w:rPr>
          <w:rFonts w:ascii="Calibri" w:eastAsia="Calibri" w:hAnsi="Calibri" w:cs="Calibri"/>
          <w:sz w:val="28"/>
          <w:szCs w:val="28"/>
          <w:lang w:val="en-GB"/>
        </w:rPr>
      </w:pPr>
      <w:bookmarkStart w:id="10" w:name="_heading=h.44sinio" w:colFirst="0" w:colLast="0"/>
      <w:bookmarkEnd w:id="10"/>
      <w:r w:rsidRPr="00FA1ECA">
        <w:rPr>
          <w:rFonts w:ascii="Calibri" w:eastAsia="Calibri" w:hAnsi="Calibri" w:cs="Calibri"/>
          <w:sz w:val="28"/>
          <w:szCs w:val="28"/>
          <w:lang w:val="en-GB"/>
        </w:rPr>
        <w:lastRenderedPageBreak/>
        <w:t>3. Procedures</w:t>
      </w:r>
    </w:p>
    <w:p w14:paraId="551A07CF" w14:textId="77777777" w:rsidR="004F01D8" w:rsidRPr="00FA1ECA" w:rsidRDefault="000B394C">
      <w:pPr>
        <w:pStyle w:val="Heading3"/>
        <w:spacing w:before="120"/>
        <w:ind w:left="0"/>
        <w:rPr>
          <w:rFonts w:ascii="Calibri" w:eastAsia="Calibri" w:hAnsi="Calibri" w:cs="Calibri"/>
          <w:sz w:val="22"/>
          <w:szCs w:val="22"/>
          <w:lang w:val="en-GB"/>
        </w:rPr>
      </w:pPr>
      <w:bookmarkStart w:id="11" w:name="_heading=h.2jxsxqh" w:colFirst="0" w:colLast="0"/>
      <w:bookmarkEnd w:id="11"/>
      <w:r w:rsidRPr="00FA1ECA">
        <w:rPr>
          <w:rFonts w:ascii="Calibri" w:eastAsia="Calibri" w:hAnsi="Calibri" w:cs="Calibri"/>
          <w:sz w:val="22"/>
          <w:szCs w:val="22"/>
          <w:lang w:val="en-GB"/>
        </w:rPr>
        <w:t xml:space="preserve">3.1 </w:t>
      </w:r>
      <w:r w:rsidRPr="00FA1ECA">
        <w:rPr>
          <w:rFonts w:ascii="Calibri" w:eastAsia="Calibri" w:hAnsi="Calibri" w:cs="Calibri"/>
          <w:i/>
          <w:sz w:val="22"/>
          <w:szCs w:val="22"/>
          <w:lang w:val="en-GB"/>
        </w:rPr>
        <w:t xml:space="preserve">Safe Recruitment </w:t>
      </w:r>
    </w:p>
    <w:p w14:paraId="62AA7B92" w14:textId="196F06FA"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It is necessary that the </w:t>
      </w:r>
      <w:r w:rsidR="00A75B38" w:rsidRPr="007C7B5C">
        <w:rPr>
          <w:rFonts w:ascii="Calibri" w:eastAsia="Calibri" w:hAnsi="Calibri" w:cs="Calibri"/>
          <w:color w:val="FF0000"/>
          <w:sz w:val="22"/>
          <w:szCs w:val="22"/>
          <w:highlight w:val="yellow"/>
          <w:lang w:val="en-GB"/>
        </w:rPr>
        <w:t xml:space="preserve">SAIIER </w:t>
      </w:r>
      <w:r w:rsidRPr="007C7B5C">
        <w:rPr>
          <w:rFonts w:ascii="Calibri" w:eastAsia="Calibri" w:hAnsi="Calibri" w:cs="Calibri"/>
          <w:color w:val="FF0000"/>
          <w:sz w:val="22"/>
          <w:szCs w:val="22"/>
          <w:highlight w:val="yellow"/>
          <w:lang w:val="en-GB"/>
        </w:rPr>
        <w:t>school name</w:t>
      </w:r>
      <w:r w:rsidRPr="00FA1ECA">
        <w:rPr>
          <w:rFonts w:ascii="Calibri" w:eastAsia="Calibri" w:hAnsi="Calibri" w:cs="Calibri"/>
          <w:sz w:val="22"/>
          <w:szCs w:val="22"/>
          <w:lang w:val="en-GB"/>
        </w:rPr>
        <w:t xml:space="preserve"> has a rigorous and systematic recruitment process. While recruitment checks are not a full guarantee of safety, they contribute to enhancing the scope of safety measures in place as well as sending a clear message of intent concerning child safety. Possib</w:t>
      </w:r>
      <w:r w:rsidRPr="00FA1ECA">
        <w:rPr>
          <w:rFonts w:ascii="Calibri" w:eastAsia="Calibri" w:hAnsi="Calibri" w:cs="Calibri"/>
          <w:sz w:val="22"/>
          <w:szCs w:val="22"/>
          <w:lang w:val="en-GB"/>
        </w:rPr>
        <w:t xml:space="preserve">le recruitment measures include: </w:t>
      </w:r>
    </w:p>
    <w:p w14:paraId="4153750B" w14:textId="77777777" w:rsidR="004F01D8" w:rsidRPr="00FA1ECA" w:rsidRDefault="000B394C">
      <w:pPr>
        <w:numPr>
          <w:ilvl w:val="0"/>
          <w:numId w:val="13"/>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The request for two employment and/or personal references for new staff.</w:t>
      </w:r>
    </w:p>
    <w:p w14:paraId="39BDFB24" w14:textId="1A40AEC7" w:rsidR="004F01D8" w:rsidRPr="00FA1ECA" w:rsidRDefault="000B394C">
      <w:pPr>
        <w:numPr>
          <w:ilvl w:val="0"/>
          <w:numId w:val="13"/>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The request for staff to sign a self-declaration that they have no criminal record or previous history of misconduct (see the last clause in the </w:t>
      </w:r>
      <w:r w:rsidR="00684C60" w:rsidRPr="00684C60">
        <w:rPr>
          <w:rFonts w:ascii="Calibri" w:eastAsia="Calibri" w:hAnsi="Calibri" w:cs="Calibri"/>
          <w:i/>
          <w:iCs/>
          <w:color w:val="000000"/>
          <w:sz w:val="22"/>
          <w:szCs w:val="22"/>
          <w:u w:val="single"/>
          <w:lang w:val="en-GB"/>
        </w:rPr>
        <w:t>SAIIER</w:t>
      </w:r>
      <w:r w:rsidR="00684C60" w:rsidRPr="00684C60">
        <w:rPr>
          <w:rFonts w:ascii="Calibri" w:eastAsia="Calibri" w:hAnsi="Calibri" w:cs="Calibri"/>
          <w:color w:val="000000"/>
          <w:sz w:val="22"/>
          <w:szCs w:val="22"/>
          <w:u w:val="single"/>
          <w:lang w:val="en-GB"/>
        </w:rPr>
        <w:t xml:space="preserve"> </w:t>
      </w:r>
      <w:r w:rsidRPr="00684C60">
        <w:rPr>
          <w:rFonts w:ascii="Calibri" w:eastAsia="Calibri" w:hAnsi="Calibri" w:cs="Calibri"/>
          <w:i/>
          <w:iCs/>
          <w:color w:val="000000"/>
          <w:sz w:val="22"/>
          <w:szCs w:val="22"/>
          <w:u w:val="single"/>
          <w:lang w:val="en-GB"/>
        </w:rPr>
        <w:t>C</w:t>
      </w:r>
      <w:r w:rsidRPr="00FA1ECA">
        <w:rPr>
          <w:rFonts w:ascii="Calibri" w:eastAsia="Calibri" w:hAnsi="Calibri" w:cs="Calibri"/>
          <w:i/>
          <w:iCs/>
          <w:color w:val="000000"/>
          <w:sz w:val="22"/>
          <w:szCs w:val="22"/>
          <w:u w:val="single"/>
          <w:lang w:val="en-GB"/>
        </w:rPr>
        <w:t xml:space="preserve">ode of Conduct </w:t>
      </w:r>
      <w:r w:rsidR="002D480B">
        <w:rPr>
          <w:rFonts w:ascii="Calibri" w:eastAsia="Calibri" w:hAnsi="Calibri" w:cs="Calibri"/>
          <w:i/>
          <w:iCs/>
          <w:color w:val="000000"/>
          <w:sz w:val="22"/>
          <w:szCs w:val="22"/>
          <w:u w:val="single"/>
          <w:lang w:val="en-GB"/>
        </w:rPr>
        <w:t>(</w:t>
      </w:r>
      <w:r w:rsidR="007C7B5C">
        <w:rPr>
          <w:rFonts w:ascii="Calibri" w:eastAsia="Calibri" w:hAnsi="Calibri" w:cs="Calibri"/>
          <w:i/>
          <w:iCs/>
          <w:color w:val="000000"/>
          <w:sz w:val="22"/>
          <w:szCs w:val="22"/>
          <w:u w:val="single"/>
          <w:lang w:val="en-GB"/>
        </w:rPr>
        <w:t>extended for child protection</w:t>
      </w:r>
      <w:r w:rsidR="002D480B">
        <w:rPr>
          <w:rFonts w:ascii="Calibri" w:eastAsia="Calibri" w:hAnsi="Calibri" w:cs="Calibri"/>
          <w:i/>
          <w:iCs/>
          <w:color w:val="000000"/>
          <w:sz w:val="22"/>
          <w:szCs w:val="22"/>
          <w:u w:val="single"/>
          <w:lang w:val="en-GB"/>
        </w:rPr>
        <w:t>)</w:t>
      </w:r>
      <w:r w:rsidR="00684C60">
        <w:rPr>
          <w:rFonts w:ascii="Calibri" w:eastAsia="Calibri" w:hAnsi="Calibri" w:cs="Calibri"/>
          <w:i/>
          <w:iCs/>
          <w:color w:val="000000"/>
          <w:sz w:val="22"/>
          <w:szCs w:val="22"/>
          <w:lang w:val="en-GB"/>
        </w:rPr>
        <w:t xml:space="preserve"> </w:t>
      </w:r>
      <w:r w:rsidR="00684C60" w:rsidRPr="007C7B5C">
        <w:rPr>
          <w:rFonts w:ascii="Calibri" w:eastAsia="Calibri" w:hAnsi="Calibri" w:cs="Calibri"/>
          <w:sz w:val="22"/>
          <w:szCs w:val="22"/>
          <w:lang w:val="en-GB"/>
        </w:rPr>
        <w:t>Annex 2.</w:t>
      </w:r>
      <w:r w:rsidR="002D480B">
        <w:rPr>
          <w:rFonts w:ascii="Calibri" w:eastAsia="Calibri" w:hAnsi="Calibri" w:cs="Calibri"/>
          <w:sz w:val="22"/>
          <w:szCs w:val="22"/>
          <w:lang w:val="en-GB"/>
        </w:rPr>
        <w:t>i</w:t>
      </w:r>
      <w:r w:rsidRPr="007C7B5C">
        <w:rPr>
          <w:rFonts w:ascii="Calibri" w:eastAsia="Calibri" w:hAnsi="Calibri" w:cs="Calibri"/>
          <w:sz w:val="22"/>
          <w:szCs w:val="22"/>
          <w:lang w:val="en-GB"/>
        </w:rPr>
        <w:t>)</w:t>
      </w:r>
      <w:r w:rsidRPr="00FA1ECA">
        <w:rPr>
          <w:rFonts w:ascii="Calibri" w:eastAsia="Calibri" w:hAnsi="Calibri" w:cs="Calibri"/>
          <w:color w:val="000000"/>
          <w:sz w:val="22"/>
          <w:szCs w:val="22"/>
          <w:lang w:val="en-GB"/>
        </w:rPr>
        <w:t>.</w:t>
      </w:r>
    </w:p>
    <w:p w14:paraId="48586D3E" w14:textId="05C110C5" w:rsidR="004F01D8" w:rsidRPr="00855F8F" w:rsidRDefault="000B394C">
      <w:pPr>
        <w:numPr>
          <w:ilvl w:val="0"/>
          <w:numId w:val="13"/>
        </w:numPr>
        <w:pBdr>
          <w:top w:val="nil"/>
          <w:left w:val="nil"/>
          <w:bottom w:val="nil"/>
          <w:right w:val="nil"/>
          <w:between w:val="nil"/>
        </w:pBdr>
        <w:spacing w:line="276" w:lineRule="auto"/>
        <w:rPr>
          <w:rFonts w:ascii="Calibri" w:eastAsia="Calibri" w:hAnsi="Calibri" w:cs="Calibri"/>
          <w:sz w:val="22"/>
          <w:szCs w:val="22"/>
          <w:lang w:val="en-GB"/>
        </w:rPr>
      </w:pPr>
      <w:r w:rsidRPr="00855F8F">
        <w:rPr>
          <w:rFonts w:ascii="Calibri" w:eastAsia="Calibri" w:hAnsi="Calibri" w:cs="Calibri"/>
          <w:sz w:val="22"/>
          <w:szCs w:val="22"/>
          <w:lang w:val="en-GB"/>
        </w:rPr>
        <w:t xml:space="preserve">The request for police clearance as documented proof of no previous history of misconduct (see Annex </w:t>
      </w:r>
      <w:r w:rsidR="005345AC" w:rsidRPr="00855F8F">
        <w:rPr>
          <w:rFonts w:ascii="Calibri" w:eastAsia="Calibri" w:hAnsi="Calibri" w:cs="Calibri"/>
          <w:sz w:val="22"/>
          <w:szCs w:val="22"/>
          <w:lang w:val="en-GB"/>
        </w:rPr>
        <w:t>2</w:t>
      </w:r>
      <w:r w:rsidR="00684C60" w:rsidRPr="00855F8F">
        <w:rPr>
          <w:rFonts w:ascii="Calibri" w:eastAsia="Calibri" w:hAnsi="Calibri" w:cs="Calibri"/>
          <w:sz w:val="22"/>
          <w:szCs w:val="22"/>
          <w:lang w:val="en-GB"/>
        </w:rPr>
        <w:t>.</w:t>
      </w:r>
      <w:r w:rsidR="005345AC" w:rsidRPr="00855F8F">
        <w:rPr>
          <w:rFonts w:ascii="Calibri" w:eastAsia="Calibri" w:hAnsi="Calibri" w:cs="Calibri"/>
          <w:sz w:val="22"/>
          <w:szCs w:val="22"/>
          <w:lang w:val="en-GB"/>
        </w:rPr>
        <w:t>d</w:t>
      </w:r>
      <w:r w:rsidRPr="00855F8F">
        <w:rPr>
          <w:rFonts w:ascii="Calibri" w:eastAsia="Calibri" w:hAnsi="Calibri" w:cs="Calibri"/>
          <w:sz w:val="22"/>
          <w:szCs w:val="22"/>
          <w:lang w:val="en-GB"/>
        </w:rPr>
        <w:t xml:space="preserve"> for details). For adults working with children this is </w:t>
      </w:r>
      <w:r w:rsidR="00A75B38" w:rsidRPr="00855F8F">
        <w:rPr>
          <w:rFonts w:ascii="Calibri" w:eastAsia="Calibri" w:hAnsi="Calibri" w:cs="Calibri"/>
          <w:sz w:val="22"/>
          <w:szCs w:val="22"/>
          <w:lang w:val="en-GB"/>
        </w:rPr>
        <w:t>required</w:t>
      </w:r>
      <w:r w:rsidRPr="00855F8F">
        <w:rPr>
          <w:rFonts w:ascii="Calibri" w:eastAsia="Calibri" w:hAnsi="Calibri" w:cs="Calibri"/>
          <w:sz w:val="22"/>
          <w:szCs w:val="22"/>
          <w:lang w:val="en-GB"/>
        </w:rPr>
        <w:t xml:space="preserve"> procedure in many countries.</w:t>
      </w:r>
    </w:p>
    <w:p w14:paraId="5CC1B842" w14:textId="77777777" w:rsidR="00A75B38" w:rsidRPr="00FA1ECA" w:rsidRDefault="00A75B38" w:rsidP="00A75B38">
      <w:pPr>
        <w:pBdr>
          <w:top w:val="nil"/>
          <w:left w:val="nil"/>
          <w:bottom w:val="nil"/>
          <w:right w:val="nil"/>
          <w:between w:val="nil"/>
        </w:pBdr>
        <w:spacing w:line="276" w:lineRule="auto"/>
        <w:ind w:left="720"/>
        <w:rPr>
          <w:rFonts w:ascii="Calibri" w:eastAsia="Calibri" w:hAnsi="Calibri" w:cs="Calibri"/>
          <w:color w:val="000000"/>
          <w:sz w:val="22"/>
          <w:szCs w:val="22"/>
          <w:lang w:val="en-GB"/>
        </w:rPr>
      </w:pPr>
    </w:p>
    <w:p w14:paraId="0363C336" w14:textId="0EC693B9" w:rsidR="004F01D8" w:rsidRPr="00FA1ECA" w:rsidRDefault="000B394C">
      <w:pPr>
        <w:rPr>
          <w:rFonts w:ascii="Calibri" w:eastAsia="Calibri" w:hAnsi="Calibri" w:cs="Calibri"/>
          <w:color w:val="FF0000"/>
          <w:sz w:val="22"/>
          <w:szCs w:val="22"/>
          <w:lang w:val="en-GB"/>
        </w:rPr>
      </w:pPr>
      <w:r w:rsidRPr="00FA1ECA">
        <w:rPr>
          <w:rFonts w:ascii="Calibri" w:eastAsia="Calibri" w:hAnsi="Calibri" w:cs="Calibri"/>
          <w:color w:val="FF0000"/>
          <w:sz w:val="22"/>
          <w:szCs w:val="22"/>
          <w:lang w:val="en-GB"/>
        </w:rPr>
        <w:t xml:space="preserve"> [To decide on which recruitment rules to request]</w:t>
      </w:r>
    </w:p>
    <w:p w14:paraId="731DC837" w14:textId="77777777" w:rsidR="00A75B38" w:rsidRPr="00FA1ECA" w:rsidRDefault="00A75B38">
      <w:pPr>
        <w:rPr>
          <w:rFonts w:ascii="Calibri" w:eastAsia="Calibri" w:hAnsi="Calibri" w:cs="Calibri"/>
          <w:color w:val="FF0000"/>
          <w:sz w:val="22"/>
          <w:szCs w:val="22"/>
          <w:lang w:val="en-GB"/>
        </w:rPr>
      </w:pPr>
    </w:p>
    <w:p w14:paraId="2544A05F" w14:textId="77777777" w:rsidR="004F01D8" w:rsidRPr="00FA1ECA" w:rsidRDefault="000B394C">
      <w:pPr>
        <w:pStyle w:val="Heading3"/>
        <w:tabs>
          <w:tab w:val="left" w:pos="2471"/>
        </w:tabs>
        <w:spacing w:before="120"/>
        <w:ind w:left="0"/>
        <w:rPr>
          <w:rFonts w:ascii="Calibri" w:eastAsia="Calibri" w:hAnsi="Calibri" w:cs="Calibri"/>
          <w:sz w:val="22"/>
          <w:szCs w:val="22"/>
          <w:lang w:val="en-GB"/>
        </w:rPr>
      </w:pPr>
      <w:bookmarkStart w:id="12" w:name="_heading=h.z337ya" w:colFirst="0" w:colLast="0"/>
      <w:bookmarkEnd w:id="12"/>
      <w:r w:rsidRPr="00FA1ECA">
        <w:rPr>
          <w:rFonts w:ascii="Calibri" w:eastAsia="Calibri" w:hAnsi="Calibri" w:cs="Calibri"/>
          <w:sz w:val="22"/>
          <w:szCs w:val="22"/>
          <w:lang w:val="en-GB"/>
        </w:rPr>
        <w:t xml:space="preserve">3.2 </w:t>
      </w:r>
      <w:r w:rsidRPr="00FA1ECA">
        <w:rPr>
          <w:rFonts w:ascii="Calibri" w:eastAsia="Calibri" w:hAnsi="Calibri" w:cs="Calibri"/>
          <w:i/>
          <w:sz w:val="22"/>
          <w:szCs w:val="22"/>
          <w:lang w:val="en-GB"/>
        </w:rPr>
        <w:t>Visitor Rules</w:t>
      </w:r>
    </w:p>
    <w:p w14:paraId="54C9275D"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color w:val="FF0000"/>
          <w:sz w:val="22"/>
          <w:szCs w:val="22"/>
          <w:highlight w:val="yellow"/>
          <w:lang w:val="en-GB"/>
        </w:rPr>
        <w:t>SAIIER school name</w:t>
      </w:r>
      <w:r w:rsidRPr="00FA1ECA">
        <w:rPr>
          <w:rFonts w:ascii="Calibri" w:eastAsia="Calibri" w:hAnsi="Calibri" w:cs="Calibri"/>
          <w:sz w:val="22"/>
          <w:szCs w:val="22"/>
          <w:lang w:val="en-GB"/>
        </w:rPr>
        <w:t xml:space="preserve"> has a visitor rule policy that is systematically followed. This could include:  </w:t>
      </w:r>
    </w:p>
    <w:p w14:paraId="43F8063B" w14:textId="77777777" w:rsidR="004F01D8" w:rsidRPr="00FA1ECA" w:rsidRDefault="000B394C">
      <w:pPr>
        <w:numPr>
          <w:ilvl w:val="0"/>
          <w:numId w:val="12"/>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Visits only on appointment basis</w:t>
      </w:r>
    </w:p>
    <w:p w14:paraId="1D13F168" w14:textId="77777777" w:rsidR="004F01D8" w:rsidRPr="00FA1ECA" w:rsidRDefault="000B394C">
      <w:pPr>
        <w:numPr>
          <w:ilvl w:val="0"/>
          <w:numId w:val="12"/>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All visitors to be </w:t>
      </w:r>
      <w:r w:rsidRPr="00FA1ECA">
        <w:rPr>
          <w:rFonts w:ascii="Calibri" w:eastAsia="Calibri" w:hAnsi="Calibri" w:cs="Calibri"/>
          <w:color w:val="000000"/>
          <w:sz w:val="22"/>
          <w:szCs w:val="22"/>
          <w:lang w:val="en-GB"/>
        </w:rPr>
        <w:t>accompanied by one school staff member</w:t>
      </w:r>
    </w:p>
    <w:p w14:paraId="2120F2CF" w14:textId="114F16C6" w:rsidR="004F01D8" w:rsidRPr="00FA1ECA" w:rsidRDefault="000B394C">
      <w:pPr>
        <w:numPr>
          <w:ilvl w:val="0"/>
          <w:numId w:val="12"/>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Schools keep</w:t>
      </w:r>
      <w:r w:rsidR="00A75B38" w:rsidRPr="00FA1ECA">
        <w:rPr>
          <w:rFonts w:ascii="Calibri" w:eastAsia="Calibri" w:hAnsi="Calibri" w:cs="Calibri"/>
          <w:color w:val="000000"/>
          <w:sz w:val="22"/>
          <w:szCs w:val="22"/>
          <w:lang w:val="en-GB"/>
        </w:rPr>
        <w:t>s</w:t>
      </w:r>
      <w:r w:rsidRPr="00FA1ECA">
        <w:rPr>
          <w:rFonts w:ascii="Calibri" w:eastAsia="Calibri" w:hAnsi="Calibri" w:cs="Calibri"/>
          <w:color w:val="000000"/>
          <w:sz w:val="22"/>
          <w:szCs w:val="22"/>
          <w:lang w:val="en-GB"/>
        </w:rPr>
        <w:t xml:space="preserve"> records of school visits</w:t>
      </w:r>
      <w:r w:rsidR="00A75B38" w:rsidRPr="00FA1ECA">
        <w:rPr>
          <w:rFonts w:ascii="Calibri" w:eastAsia="Calibri" w:hAnsi="Calibri" w:cs="Calibri"/>
          <w:color w:val="000000"/>
          <w:sz w:val="22"/>
          <w:szCs w:val="22"/>
          <w:lang w:val="en-GB"/>
        </w:rPr>
        <w:t xml:space="preserve"> (e.g. a register that guests sign on arrival)</w:t>
      </w:r>
    </w:p>
    <w:p w14:paraId="3003AB15" w14:textId="77777777" w:rsidR="00A75B38" w:rsidRPr="00FA1ECA" w:rsidRDefault="00A75B38" w:rsidP="00A75B38">
      <w:pPr>
        <w:pBdr>
          <w:top w:val="nil"/>
          <w:left w:val="nil"/>
          <w:bottom w:val="nil"/>
          <w:right w:val="nil"/>
          <w:between w:val="nil"/>
        </w:pBdr>
        <w:spacing w:line="276" w:lineRule="auto"/>
        <w:ind w:left="720"/>
        <w:rPr>
          <w:rFonts w:ascii="Calibri" w:eastAsia="Calibri" w:hAnsi="Calibri" w:cs="Calibri"/>
          <w:color w:val="000000"/>
          <w:sz w:val="22"/>
          <w:szCs w:val="22"/>
          <w:lang w:val="en-GB"/>
        </w:rPr>
      </w:pPr>
    </w:p>
    <w:p w14:paraId="080FA261" w14:textId="77777777" w:rsidR="004F01D8" w:rsidRPr="00FA1ECA" w:rsidRDefault="000B394C">
      <w:pPr>
        <w:pStyle w:val="Heading3"/>
        <w:tabs>
          <w:tab w:val="left" w:pos="2471"/>
        </w:tabs>
        <w:spacing w:before="120"/>
        <w:ind w:left="0"/>
        <w:rPr>
          <w:rFonts w:ascii="Calibri" w:eastAsia="Calibri" w:hAnsi="Calibri" w:cs="Calibri"/>
          <w:sz w:val="22"/>
          <w:szCs w:val="22"/>
          <w:lang w:val="en-GB"/>
        </w:rPr>
      </w:pPr>
      <w:bookmarkStart w:id="13" w:name="_heading=h.hdrf9myu21nh" w:colFirst="0" w:colLast="0"/>
      <w:bookmarkEnd w:id="13"/>
      <w:r w:rsidRPr="00FA1ECA">
        <w:rPr>
          <w:rFonts w:ascii="Calibri" w:eastAsia="Calibri" w:hAnsi="Calibri" w:cs="Calibri"/>
          <w:sz w:val="22"/>
          <w:szCs w:val="22"/>
          <w:lang w:val="en-GB"/>
        </w:rPr>
        <w:t xml:space="preserve">3.3 </w:t>
      </w:r>
      <w:r w:rsidRPr="00FA1ECA">
        <w:rPr>
          <w:rFonts w:ascii="Calibri" w:eastAsia="Calibri" w:hAnsi="Calibri" w:cs="Calibri"/>
          <w:i/>
          <w:sz w:val="22"/>
          <w:szCs w:val="22"/>
          <w:lang w:val="en-GB"/>
        </w:rPr>
        <w:t>Media Consent Form</w:t>
      </w:r>
    </w:p>
    <w:p w14:paraId="5AD51909" w14:textId="4D6B7DF7" w:rsidR="004F01D8" w:rsidRPr="00FA1ECA" w:rsidRDefault="000B394C">
      <w:pPr>
        <w:spacing w:before="120" w:after="240" w:line="276" w:lineRule="auto"/>
        <w:rPr>
          <w:rFonts w:ascii="Calibri" w:eastAsia="Calibri" w:hAnsi="Calibri" w:cs="Calibri"/>
          <w:sz w:val="22"/>
          <w:szCs w:val="22"/>
          <w:lang w:val="en-GB"/>
        </w:rPr>
      </w:pPr>
      <w:r w:rsidRPr="007C7B5C">
        <w:rPr>
          <w:rFonts w:ascii="Calibri" w:eastAsia="Calibri" w:hAnsi="Calibri" w:cs="Calibri"/>
          <w:color w:val="FF0000"/>
          <w:sz w:val="22"/>
          <w:szCs w:val="22"/>
          <w:highlight w:val="yellow"/>
          <w:lang w:val="en-GB"/>
        </w:rPr>
        <w:t>SAIIER school name</w:t>
      </w:r>
      <w:r w:rsidRPr="00FA1ECA">
        <w:rPr>
          <w:rFonts w:ascii="Calibri" w:eastAsia="Calibri" w:hAnsi="Calibri" w:cs="Calibri"/>
          <w:sz w:val="22"/>
          <w:szCs w:val="22"/>
          <w:lang w:val="en-GB"/>
        </w:rPr>
        <w:t xml:space="preserve"> uses the SAIIER media consent form (</w:t>
      </w:r>
      <w:r w:rsidRPr="007C7B5C">
        <w:rPr>
          <w:rFonts w:ascii="Calibri" w:eastAsia="Calibri" w:hAnsi="Calibri" w:cs="Calibri"/>
          <w:sz w:val="22"/>
          <w:szCs w:val="22"/>
          <w:lang w:val="en-GB"/>
        </w:rPr>
        <w:t xml:space="preserve">see Annex </w:t>
      </w:r>
      <w:r w:rsidR="00FA1ECA" w:rsidRPr="007C7B5C">
        <w:rPr>
          <w:rFonts w:ascii="Calibri" w:eastAsia="Calibri" w:hAnsi="Calibri" w:cs="Calibri"/>
          <w:sz w:val="22"/>
          <w:szCs w:val="22"/>
          <w:lang w:val="en-GB"/>
        </w:rPr>
        <w:t>2</w:t>
      </w:r>
      <w:r w:rsidR="007C7B5C" w:rsidRPr="007C7B5C">
        <w:rPr>
          <w:rFonts w:ascii="Calibri" w:eastAsia="Calibri" w:hAnsi="Calibri" w:cs="Calibri"/>
          <w:sz w:val="22"/>
          <w:szCs w:val="22"/>
          <w:lang w:val="en-GB"/>
        </w:rPr>
        <w:t>.</w:t>
      </w:r>
      <w:r w:rsidR="00FA1ECA" w:rsidRPr="007C7B5C">
        <w:rPr>
          <w:rFonts w:ascii="Calibri" w:eastAsia="Calibri" w:hAnsi="Calibri" w:cs="Calibri"/>
          <w:sz w:val="22"/>
          <w:szCs w:val="22"/>
          <w:lang w:val="en-GB"/>
        </w:rPr>
        <w:t>e</w:t>
      </w:r>
      <w:r w:rsidRPr="007C7B5C">
        <w:rPr>
          <w:rFonts w:ascii="Calibri" w:eastAsia="Calibri" w:hAnsi="Calibri" w:cs="Calibri"/>
          <w:sz w:val="22"/>
          <w:szCs w:val="22"/>
          <w:lang w:val="en-GB"/>
        </w:rPr>
        <w:t xml:space="preserve">) to ensure </w:t>
      </w:r>
      <w:r w:rsidRPr="00FA1ECA">
        <w:rPr>
          <w:rFonts w:ascii="Calibri" w:eastAsia="Calibri" w:hAnsi="Calibri" w:cs="Calibri"/>
          <w:sz w:val="22"/>
          <w:szCs w:val="22"/>
          <w:lang w:val="en-GB"/>
        </w:rPr>
        <w:t xml:space="preserve">that permission is given by the parents of students, for use of any photo or film images of children, by the school. </w:t>
      </w:r>
    </w:p>
    <w:p w14:paraId="3C2E5825" w14:textId="77777777" w:rsidR="004F01D8" w:rsidRPr="00FA1ECA" w:rsidRDefault="000B394C">
      <w:pPr>
        <w:pStyle w:val="Heading3"/>
        <w:spacing w:before="120"/>
        <w:ind w:left="0"/>
        <w:rPr>
          <w:rFonts w:ascii="Calibri" w:eastAsia="Calibri" w:hAnsi="Calibri" w:cs="Calibri"/>
          <w:sz w:val="22"/>
          <w:szCs w:val="22"/>
          <w:highlight w:val="yellow"/>
          <w:lang w:val="en-GB"/>
        </w:rPr>
      </w:pPr>
      <w:bookmarkStart w:id="14" w:name="_heading=h.3j2qqm3" w:colFirst="0" w:colLast="0"/>
      <w:bookmarkEnd w:id="14"/>
      <w:r w:rsidRPr="00FA1ECA">
        <w:rPr>
          <w:rFonts w:ascii="Calibri" w:eastAsia="Calibri" w:hAnsi="Calibri" w:cs="Calibri"/>
          <w:sz w:val="22"/>
          <w:szCs w:val="22"/>
          <w:lang w:val="en-GB"/>
        </w:rPr>
        <w:t xml:space="preserve">3.4 </w:t>
      </w:r>
      <w:r w:rsidRPr="00FA1ECA">
        <w:rPr>
          <w:rFonts w:ascii="Calibri" w:eastAsia="Calibri" w:hAnsi="Calibri" w:cs="Calibri"/>
          <w:i/>
          <w:sz w:val="22"/>
          <w:szCs w:val="22"/>
          <w:lang w:val="en-GB"/>
        </w:rPr>
        <w:t>Responding to a concern</w:t>
      </w:r>
      <w:r w:rsidRPr="00FA1ECA">
        <w:rPr>
          <w:rFonts w:ascii="Calibri" w:eastAsia="Calibri" w:hAnsi="Calibri" w:cs="Calibri"/>
          <w:sz w:val="22"/>
          <w:szCs w:val="22"/>
          <w:lang w:val="en-GB"/>
        </w:rPr>
        <w:t xml:space="preserve"> </w:t>
      </w:r>
    </w:p>
    <w:p w14:paraId="58F8502B" w14:textId="2FCC5974"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Schools and educational centres have a duty of care to their students and as such, the following school respo</w:t>
      </w:r>
      <w:r w:rsidRPr="00FA1ECA">
        <w:rPr>
          <w:rFonts w:ascii="Calibri" w:eastAsia="Calibri" w:hAnsi="Calibri" w:cs="Calibri"/>
          <w:sz w:val="22"/>
          <w:szCs w:val="22"/>
          <w:lang w:val="en-GB"/>
        </w:rPr>
        <w:t xml:space="preserve">nding procedure applies to cases of abuse to a </w:t>
      </w:r>
      <w:r w:rsidRPr="007C7B5C">
        <w:rPr>
          <w:rFonts w:ascii="Calibri" w:eastAsia="Calibri" w:hAnsi="Calibri" w:cs="Calibri"/>
          <w:sz w:val="22"/>
          <w:szCs w:val="22"/>
          <w:lang w:val="en-GB"/>
        </w:rPr>
        <w:t>student that happen within the school either by another student (peer-on-peer) or by a staff member</w:t>
      </w:r>
      <w:r w:rsidR="005345AC" w:rsidRPr="007C7B5C">
        <w:rPr>
          <w:rFonts w:ascii="Calibri" w:eastAsia="Calibri" w:hAnsi="Calibri" w:cs="Calibri"/>
          <w:sz w:val="22"/>
          <w:szCs w:val="22"/>
          <w:lang w:val="en-GB"/>
        </w:rPr>
        <w:t xml:space="preserve"> (see </w:t>
      </w:r>
      <w:r w:rsidR="00684C60" w:rsidRPr="007C7B5C">
        <w:rPr>
          <w:rFonts w:ascii="Calibri" w:eastAsia="Calibri" w:hAnsi="Calibri" w:cs="Calibri"/>
          <w:sz w:val="22"/>
          <w:szCs w:val="22"/>
          <w:lang w:val="en-GB"/>
        </w:rPr>
        <w:t>A</w:t>
      </w:r>
      <w:r w:rsidR="005345AC" w:rsidRPr="007C7B5C">
        <w:rPr>
          <w:rFonts w:ascii="Calibri" w:eastAsia="Calibri" w:hAnsi="Calibri" w:cs="Calibri"/>
          <w:sz w:val="22"/>
          <w:szCs w:val="22"/>
          <w:lang w:val="en-GB"/>
        </w:rPr>
        <w:t>nnex 2</w:t>
      </w:r>
      <w:r w:rsidR="007C7B5C" w:rsidRPr="007C7B5C">
        <w:rPr>
          <w:rFonts w:ascii="Calibri" w:eastAsia="Calibri" w:hAnsi="Calibri" w:cs="Calibri"/>
          <w:sz w:val="22"/>
          <w:szCs w:val="22"/>
          <w:lang w:val="en-GB"/>
        </w:rPr>
        <w:t>.</w:t>
      </w:r>
      <w:r w:rsidR="005345AC" w:rsidRPr="007C7B5C">
        <w:rPr>
          <w:rFonts w:ascii="Calibri" w:eastAsia="Calibri" w:hAnsi="Calibri" w:cs="Calibri"/>
          <w:sz w:val="22"/>
          <w:szCs w:val="22"/>
          <w:lang w:val="en-GB"/>
        </w:rPr>
        <w:t>f for recogn</w:t>
      </w:r>
      <w:r w:rsidR="005345AC" w:rsidRPr="00FA1ECA">
        <w:rPr>
          <w:rFonts w:ascii="Calibri" w:eastAsia="Calibri" w:hAnsi="Calibri" w:cs="Calibri"/>
          <w:color w:val="000000" w:themeColor="text1"/>
          <w:sz w:val="22"/>
          <w:szCs w:val="22"/>
          <w:lang w:val="en-GB"/>
        </w:rPr>
        <w:t xml:space="preserve">ising child abuse). </w:t>
      </w:r>
      <w:r w:rsidRPr="00FA1ECA">
        <w:rPr>
          <w:rFonts w:ascii="Calibri" w:eastAsia="Calibri" w:hAnsi="Calibri" w:cs="Calibri"/>
          <w:sz w:val="22"/>
          <w:szCs w:val="22"/>
          <w:lang w:val="en-GB"/>
        </w:rPr>
        <w:t xml:space="preserve">While abuse that happens outside of school (for example in the home or community), is not under the direct responsibility of the school, it is still a serious concern and should be reported to the school SGL and where appropriate, referred to Auroville </w:t>
      </w:r>
      <w:r w:rsidR="00B87900">
        <w:rPr>
          <w:rFonts w:ascii="Calibri" w:eastAsia="Calibri" w:hAnsi="Calibri" w:cs="Calibri"/>
          <w:sz w:val="22"/>
          <w:szCs w:val="22"/>
          <w:lang w:val="en-GB"/>
        </w:rPr>
        <w:t xml:space="preserve">services or </w:t>
      </w:r>
      <w:r w:rsidRPr="00FA1ECA">
        <w:rPr>
          <w:rFonts w:ascii="Calibri" w:eastAsia="Calibri" w:hAnsi="Calibri" w:cs="Calibri"/>
          <w:sz w:val="22"/>
          <w:szCs w:val="22"/>
          <w:lang w:val="en-GB"/>
        </w:rPr>
        <w:t>authorities (</w:t>
      </w:r>
      <w:r w:rsidR="00B87900">
        <w:rPr>
          <w:rFonts w:ascii="Calibri" w:eastAsia="Calibri" w:hAnsi="Calibri" w:cs="Calibri"/>
          <w:sz w:val="22"/>
          <w:szCs w:val="22"/>
          <w:lang w:val="en-GB"/>
        </w:rPr>
        <w:t xml:space="preserve">AV council, </w:t>
      </w:r>
      <w:proofErr w:type="spellStart"/>
      <w:r w:rsidRPr="00FA1ECA">
        <w:rPr>
          <w:rFonts w:ascii="Calibri" w:eastAsia="Calibri" w:hAnsi="Calibri" w:cs="Calibri"/>
          <w:sz w:val="22"/>
          <w:szCs w:val="22"/>
          <w:lang w:val="en-GB"/>
        </w:rPr>
        <w:t>WC</w:t>
      </w:r>
      <w:r w:rsidR="00B87900">
        <w:rPr>
          <w:rFonts w:ascii="Calibri" w:eastAsia="Calibri" w:hAnsi="Calibri" w:cs="Calibri"/>
          <w:sz w:val="22"/>
          <w:szCs w:val="22"/>
          <w:lang w:val="en-GB"/>
        </w:rPr>
        <w:t>om</w:t>
      </w:r>
      <w:proofErr w:type="spellEnd"/>
      <w:r w:rsidRPr="00FA1ECA">
        <w:rPr>
          <w:rFonts w:ascii="Calibri" w:eastAsia="Calibri" w:hAnsi="Calibri" w:cs="Calibri"/>
          <w:sz w:val="22"/>
          <w:szCs w:val="22"/>
          <w:lang w:val="en-GB"/>
        </w:rPr>
        <w:t>) and/or, where applicable, external authorities (police, C</w:t>
      </w:r>
      <w:r w:rsidR="00B87900">
        <w:rPr>
          <w:rFonts w:ascii="Calibri" w:eastAsia="Calibri" w:hAnsi="Calibri" w:cs="Calibri"/>
          <w:sz w:val="22"/>
          <w:szCs w:val="22"/>
          <w:lang w:val="en-GB"/>
        </w:rPr>
        <w:t xml:space="preserve">hild </w:t>
      </w:r>
      <w:r w:rsidRPr="00FA1ECA">
        <w:rPr>
          <w:rFonts w:ascii="Calibri" w:eastAsia="Calibri" w:hAnsi="Calibri" w:cs="Calibri"/>
          <w:sz w:val="22"/>
          <w:szCs w:val="22"/>
          <w:lang w:val="en-GB"/>
        </w:rPr>
        <w:t>W</w:t>
      </w:r>
      <w:r w:rsidR="00B87900">
        <w:rPr>
          <w:rFonts w:ascii="Calibri" w:eastAsia="Calibri" w:hAnsi="Calibri" w:cs="Calibri"/>
          <w:sz w:val="22"/>
          <w:szCs w:val="22"/>
          <w:lang w:val="en-GB"/>
        </w:rPr>
        <w:t xml:space="preserve">elfare </w:t>
      </w:r>
      <w:r w:rsidRPr="00FA1ECA">
        <w:rPr>
          <w:rFonts w:ascii="Calibri" w:eastAsia="Calibri" w:hAnsi="Calibri" w:cs="Calibri"/>
          <w:sz w:val="22"/>
          <w:szCs w:val="22"/>
          <w:lang w:val="en-GB"/>
        </w:rPr>
        <w:t>C</w:t>
      </w:r>
      <w:r w:rsidR="00B87900">
        <w:rPr>
          <w:rFonts w:ascii="Calibri" w:eastAsia="Calibri" w:hAnsi="Calibri" w:cs="Calibri"/>
          <w:sz w:val="22"/>
          <w:szCs w:val="22"/>
          <w:lang w:val="en-GB"/>
        </w:rPr>
        <w:t>ommittee</w:t>
      </w:r>
      <w:r w:rsidRPr="00FA1ECA">
        <w:rPr>
          <w:rFonts w:ascii="Calibri" w:eastAsia="Calibri" w:hAnsi="Calibri" w:cs="Calibri"/>
          <w:sz w:val="22"/>
          <w:szCs w:val="22"/>
          <w:lang w:val="en-GB"/>
        </w:rPr>
        <w:t xml:space="preserve">). In many cases of abuse </w:t>
      </w:r>
      <w:r w:rsidR="00A75B38" w:rsidRPr="00FA1ECA">
        <w:rPr>
          <w:rFonts w:ascii="Calibri" w:eastAsia="Calibri" w:hAnsi="Calibri" w:cs="Calibri"/>
          <w:sz w:val="22"/>
          <w:szCs w:val="22"/>
          <w:lang w:val="en-GB"/>
        </w:rPr>
        <w:t>in</w:t>
      </w:r>
      <w:r w:rsidRPr="00FA1ECA">
        <w:rPr>
          <w:rFonts w:ascii="Calibri" w:eastAsia="Calibri" w:hAnsi="Calibri" w:cs="Calibri"/>
          <w:sz w:val="22"/>
          <w:szCs w:val="22"/>
          <w:lang w:val="en-GB"/>
        </w:rPr>
        <w:t xml:space="preserve"> the family, timely intervention from school staff represents the crucial opportunity the child has of receiv</w:t>
      </w:r>
      <w:r w:rsidRPr="00FA1ECA">
        <w:rPr>
          <w:rFonts w:ascii="Calibri" w:eastAsia="Calibri" w:hAnsi="Calibri" w:cs="Calibri"/>
          <w:sz w:val="22"/>
          <w:szCs w:val="22"/>
          <w:lang w:val="en-GB"/>
        </w:rPr>
        <w:t xml:space="preserve">ing help. </w:t>
      </w:r>
    </w:p>
    <w:p w14:paraId="49285B76" w14:textId="1DB76DF0"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If the school has a complaints/suggestions box in which school students and staff can post messages, it is important to make it clear that any message must be signed by the author. This is because anonymous </w:t>
      </w:r>
      <w:r w:rsidRPr="00FA1ECA">
        <w:rPr>
          <w:rFonts w:ascii="Calibri" w:eastAsia="Calibri" w:hAnsi="Calibri" w:cs="Calibri"/>
          <w:sz w:val="22"/>
          <w:szCs w:val="22"/>
          <w:lang w:val="en-GB"/>
        </w:rPr>
        <w:lastRenderedPageBreak/>
        <w:t xml:space="preserve">complaints are </w:t>
      </w:r>
      <w:r w:rsidR="00A75B38" w:rsidRPr="00FA1ECA">
        <w:rPr>
          <w:rFonts w:ascii="Calibri" w:eastAsia="Calibri" w:hAnsi="Calibri" w:cs="Calibri"/>
          <w:sz w:val="22"/>
          <w:szCs w:val="22"/>
          <w:lang w:val="en-GB"/>
        </w:rPr>
        <w:t xml:space="preserve">problematic </w:t>
      </w:r>
      <w:r w:rsidRPr="00FA1ECA">
        <w:rPr>
          <w:rFonts w:ascii="Calibri" w:eastAsia="Calibri" w:hAnsi="Calibri" w:cs="Calibri"/>
          <w:sz w:val="22"/>
          <w:szCs w:val="22"/>
          <w:lang w:val="en-GB"/>
        </w:rPr>
        <w:t xml:space="preserve">to respond </w:t>
      </w:r>
      <w:r w:rsidRPr="00FA1ECA">
        <w:rPr>
          <w:rFonts w:ascii="Calibri" w:eastAsia="Calibri" w:hAnsi="Calibri" w:cs="Calibri"/>
          <w:sz w:val="22"/>
          <w:szCs w:val="22"/>
          <w:lang w:val="en-GB"/>
        </w:rPr>
        <w:t xml:space="preserve">to. If a child wants to report a concern and is worried about remaining </w:t>
      </w:r>
      <w:r w:rsidR="00A75B38" w:rsidRPr="00FA1ECA">
        <w:rPr>
          <w:rFonts w:ascii="Calibri" w:eastAsia="Calibri" w:hAnsi="Calibri" w:cs="Calibri"/>
          <w:sz w:val="22"/>
          <w:szCs w:val="22"/>
          <w:lang w:val="en-GB"/>
        </w:rPr>
        <w:t>anonymous,</w:t>
      </w:r>
      <w:r w:rsidRPr="00FA1ECA">
        <w:rPr>
          <w:rFonts w:ascii="Calibri" w:eastAsia="Calibri" w:hAnsi="Calibri" w:cs="Calibri"/>
          <w:sz w:val="22"/>
          <w:szCs w:val="22"/>
          <w:lang w:val="en-GB"/>
        </w:rPr>
        <w:t xml:space="preserve"> they need to know to approach a SGL, directly, in person. </w:t>
      </w:r>
    </w:p>
    <w:p w14:paraId="1D147A86" w14:textId="40A663DE" w:rsidR="004F01D8" w:rsidRPr="00FA1ECA" w:rsidRDefault="000B394C" w:rsidP="005345AC">
      <w:pPr>
        <w:keepNext/>
        <w:rPr>
          <w:rFonts w:ascii="Calibri" w:eastAsia="Calibri" w:hAnsi="Calibri" w:cs="Calibri"/>
          <w:i/>
          <w:color w:val="0D0D0D"/>
          <w:sz w:val="22"/>
          <w:szCs w:val="22"/>
          <w:lang w:val="en-GB"/>
        </w:rPr>
      </w:pPr>
      <w:r w:rsidRPr="00FA1ECA">
        <w:rPr>
          <w:rFonts w:ascii="Calibri" w:eastAsia="Calibri" w:hAnsi="Calibri" w:cs="Calibri"/>
          <w:b/>
          <w:i/>
          <w:color w:val="0D0D0D"/>
          <w:sz w:val="22"/>
          <w:szCs w:val="22"/>
          <w:lang w:val="en-GB"/>
        </w:rPr>
        <w:t>3.4.1 Steps for adults working with children when responding to a concern</w:t>
      </w:r>
    </w:p>
    <w:tbl>
      <w:tblPr>
        <w:tblStyle w:val="a6"/>
        <w:tblW w:w="95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598"/>
      </w:tblGrid>
      <w:tr w:rsidR="004F01D8" w:rsidRPr="00FA1ECA" w14:paraId="50D37408" w14:textId="77777777" w:rsidTr="005345AC">
        <w:trPr>
          <w:cantSplit/>
          <w:trHeight w:val="25"/>
          <w:tblHeader/>
        </w:trPr>
        <w:tc>
          <w:tcPr>
            <w:tcW w:w="9598" w:type="dxa"/>
            <w:shd w:val="clear" w:color="auto" w:fill="76A5AF"/>
            <w:tcMar>
              <w:top w:w="100" w:type="dxa"/>
              <w:left w:w="100" w:type="dxa"/>
              <w:bottom w:w="100" w:type="dxa"/>
              <w:right w:w="100" w:type="dxa"/>
            </w:tcMar>
          </w:tcPr>
          <w:p w14:paraId="35AD34E8" w14:textId="4A520694" w:rsidR="004F01D8" w:rsidRPr="00FA1ECA" w:rsidRDefault="004F01D8">
            <w:pPr>
              <w:widowControl w:val="0"/>
              <w:rPr>
                <w:rFonts w:ascii="Calibri" w:eastAsia="Calibri" w:hAnsi="Calibri" w:cs="Calibri"/>
                <w:sz w:val="10"/>
                <w:szCs w:val="10"/>
                <w:lang w:val="en-GB"/>
              </w:rPr>
            </w:pPr>
          </w:p>
        </w:tc>
      </w:tr>
      <w:tr w:rsidR="004F01D8" w:rsidRPr="00FA1ECA" w14:paraId="2761D6C5" w14:textId="77777777">
        <w:tc>
          <w:tcPr>
            <w:tcW w:w="9598" w:type="dxa"/>
            <w:shd w:val="clear" w:color="auto" w:fill="F3F3F3"/>
            <w:tcMar>
              <w:top w:w="100" w:type="dxa"/>
              <w:left w:w="100" w:type="dxa"/>
              <w:bottom w:w="100" w:type="dxa"/>
              <w:right w:w="100" w:type="dxa"/>
            </w:tcMar>
          </w:tcPr>
          <w:p w14:paraId="5B17493F" w14:textId="77777777" w:rsidR="004F01D8" w:rsidRPr="00FA1ECA" w:rsidRDefault="000B394C">
            <w:pPr>
              <w:numPr>
                <w:ilvl w:val="0"/>
                <w:numId w:val="8"/>
              </w:numPr>
              <w:pBdr>
                <w:top w:val="nil"/>
                <w:left w:val="nil"/>
                <w:bottom w:val="nil"/>
                <w:right w:val="nil"/>
                <w:between w:val="nil"/>
              </w:pBdr>
              <w:spacing w:line="276" w:lineRule="auto"/>
              <w:ind w:left="384" w:hanging="384"/>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When a concern about a child is </w:t>
            </w:r>
            <w:r w:rsidRPr="00FA1ECA">
              <w:rPr>
                <w:rFonts w:ascii="Calibri" w:eastAsia="Calibri" w:hAnsi="Calibri" w:cs="Calibri"/>
                <w:color w:val="000000"/>
                <w:sz w:val="22"/>
                <w:szCs w:val="22"/>
                <w:lang w:val="en-GB"/>
              </w:rPr>
              <w:t>brought to school staff, they should respond appropriately. For practical guidance on this, see table below ‘</w:t>
            </w:r>
            <w:r w:rsidRPr="00FA1ECA">
              <w:rPr>
                <w:rFonts w:ascii="Calibri" w:eastAsia="Calibri" w:hAnsi="Calibri" w:cs="Calibri"/>
                <w:b/>
                <w:color w:val="000000"/>
                <w:sz w:val="22"/>
                <w:szCs w:val="22"/>
                <w:lang w:val="en-GB"/>
              </w:rPr>
              <w:t>How to respond initially, when a student or teacher reports a concern</w:t>
            </w:r>
            <w:r w:rsidRPr="00FA1ECA">
              <w:rPr>
                <w:rFonts w:ascii="Calibri" w:eastAsia="Calibri" w:hAnsi="Calibri" w:cs="Calibri"/>
                <w:color w:val="000000"/>
                <w:sz w:val="22"/>
                <w:szCs w:val="22"/>
                <w:lang w:val="en-GB"/>
              </w:rPr>
              <w:t>’ (see table below).</w:t>
            </w:r>
          </w:p>
        </w:tc>
      </w:tr>
      <w:tr w:rsidR="004F01D8" w:rsidRPr="00FA1ECA" w14:paraId="139DD9A3" w14:textId="77777777">
        <w:tc>
          <w:tcPr>
            <w:tcW w:w="9598" w:type="dxa"/>
            <w:shd w:val="clear" w:color="auto" w:fill="F3F3F3"/>
            <w:tcMar>
              <w:top w:w="100" w:type="dxa"/>
              <w:left w:w="100" w:type="dxa"/>
              <w:bottom w:w="100" w:type="dxa"/>
              <w:right w:w="100" w:type="dxa"/>
            </w:tcMar>
          </w:tcPr>
          <w:p w14:paraId="6F791815" w14:textId="77777777" w:rsidR="004F01D8" w:rsidRPr="00FA1ECA" w:rsidRDefault="000B394C">
            <w:pPr>
              <w:widowControl w:val="0"/>
              <w:numPr>
                <w:ilvl w:val="0"/>
                <w:numId w:val="8"/>
              </w:numPr>
              <w:spacing w:line="276" w:lineRule="auto"/>
              <w:ind w:left="384" w:hanging="384"/>
              <w:rPr>
                <w:rFonts w:ascii="Calibri" w:eastAsia="Calibri" w:hAnsi="Calibri" w:cs="Calibri"/>
                <w:sz w:val="22"/>
                <w:szCs w:val="22"/>
                <w:lang w:val="en-GB"/>
              </w:rPr>
            </w:pPr>
            <w:r w:rsidRPr="00FA1ECA">
              <w:rPr>
                <w:rFonts w:ascii="Calibri" w:eastAsia="Calibri" w:hAnsi="Calibri" w:cs="Calibri"/>
                <w:sz w:val="22"/>
                <w:szCs w:val="22"/>
                <w:lang w:val="en-GB"/>
              </w:rPr>
              <w:t xml:space="preserve">On receiving the report, </w:t>
            </w:r>
            <w:r w:rsidRPr="00FA1ECA">
              <w:rPr>
                <w:rFonts w:ascii="Calibri" w:eastAsia="Calibri" w:hAnsi="Calibri" w:cs="Calibri"/>
                <w:b/>
                <w:sz w:val="22"/>
                <w:szCs w:val="22"/>
                <w:lang w:val="en-GB"/>
              </w:rPr>
              <w:t xml:space="preserve">talk immediately to the SGL </w:t>
            </w:r>
            <w:r w:rsidRPr="00FA1ECA">
              <w:rPr>
                <w:rFonts w:ascii="Calibri" w:eastAsia="Calibri" w:hAnsi="Calibri" w:cs="Calibri"/>
                <w:sz w:val="22"/>
                <w:szCs w:val="22"/>
                <w:lang w:val="en-GB"/>
              </w:rPr>
              <w:t>who</w:t>
            </w:r>
            <w:r w:rsidRPr="00FA1ECA">
              <w:rPr>
                <w:rFonts w:ascii="Calibri" w:eastAsia="Calibri" w:hAnsi="Calibri" w:cs="Calibri"/>
                <w:sz w:val="22"/>
                <w:szCs w:val="22"/>
                <w:lang w:val="en-GB"/>
              </w:rPr>
              <w:t xml:space="preserve"> will then be responsible to hold the case and start a case file. If there is no SGL, refer to the principal or senior teacher.</w:t>
            </w:r>
          </w:p>
        </w:tc>
      </w:tr>
      <w:tr w:rsidR="004F01D8" w:rsidRPr="00FA1ECA" w14:paraId="5514B01B" w14:textId="77777777">
        <w:tc>
          <w:tcPr>
            <w:tcW w:w="9598" w:type="dxa"/>
            <w:shd w:val="clear" w:color="auto" w:fill="F3F3F3"/>
            <w:tcMar>
              <w:top w:w="100" w:type="dxa"/>
              <w:left w:w="100" w:type="dxa"/>
              <w:bottom w:w="100" w:type="dxa"/>
              <w:right w:w="100" w:type="dxa"/>
            </w:tcMar>
          </w:tcPr>
          <w:p w14:paraId="29B30D5F" w14:textId="77777777" w:rsidR="004F01D8" w:rsidRPr="00FA1ECA" w:rsidRDefault="000B394C">
            <w:pPr>
              <w:widowControl w:val="0"/>
              <w:numPr>
                <w:ilvl w:val="0"/>
                <w:numId w:val="8"/>
              </w:numPr>
              <w:spacing w:line="276" w:lineRule="auto"/>
              <w:ind w:left="384" w:hanging="384"/>
              <w:rPr>
                <w:rFonts w:ascii="Calibri" w:eastAsia="Calibri" w:hAnsi="Calibri" w:cs="Calibri"/>
                <w:sz w:val="22"/>
                <w:szCs w:val="22"/>
                <w:lang w:val="en-GB"/>
              </w:rPr>
            </w:pPr>
            <w:r w:rsidRPr="00FA1ECA">
              <w:rPr>
                <w:rFonts w:ascii="Calibri" w:eastAsia="Calibri" w:hAnsi="Calibri" w:cs="Calibri"/>
                <w:sz w:val="22"/>
                <w:szCs w:val="22"/>
                <w:lang w:val="en-GB"/>
              </w:rPr>
              <w:t xml:space="preserve">Make sure the </w:t>
            </w:r>
            <w:r w:rsidRPr="00FA1ECA">
              <w:rPr>
                <w:rFonts w:ascii="Calibri" w:eastAsia="Calibri" w:hAnsi="Calibri" w:cs="Calibri"/>
                <w:b/>
                <w:sz w:val="22"/>
                <w:szCs w:val="22"/>
                <w:lang w:val="en-GB"/>
              </w:rPr>
              <w:t>child is safe</w:t>
            </w:r>
            <w:r w:rsidRPr="00FA1ECA">
              <w:rPr>
                <w:rFonts w:ascii="Calibri" w:eastAsia="Calibri" w:hAnsi="Calibri" w:cs="Calibri"/>
                <w:sz w:val="22"/>
                <w:szCs w:val="22"/>
                <w:lang w:val="en-GB"/>
              </w:rPr>
              <w:t xml:space="preserve"> by ensuring no further harm is possible.</w:t>
            </w:r>
          </w:p>
        </w:tc>
      </w:tr>
      <w:tr w:rsidR="004F01D8" w:rsidRPr="00FA1ECA" w14:paraId="55B45021" w14:textId="77777777">
        <w:tc>
          <w:tcPr>
            <w:tcW w:w="9598" w:type="dxa"/>
            <w:shd w:val="clear" w:color="auto" w:fill="F3F3F3"/>
            <w:tcMar>
              <w:top w:w="100" w:type="dxa"/>
              <w:left w:w="100" w:type="dxa"/>
              <w:bottom w:w="100" w:type="dxa"/>
              <w:right w:w="100" w:type="dxa"/>
            </w:tcMar>
          </w:tcPr>
          <w:p w14:paraId="15B4D74D" w14:textId="713273FA" w:rsidR="004F01D8" w:rsidRPr="00FA1ECA" w:rsidRDefault="000B394C">
            <w:pPr>
              <w:keepNext/>
              <w:widowControl w:val="0"/>
              <w:numPr>
                <w:ilvl w:val="0"/>
                <w:numId w:val="8"/>
              </w:numPr>
              <w:spacing w:line="276" w:lineRule="auto"/>
              <w:ind w:left="384" w:hanging="384"/>
              <w:rPr>
                <w:rFonts w:ascii="Calibri" w:eastAsia="Calibri" w:hAnsi="Calibri" w:cs="Calibri"/>
                <w:sz w:val="22"/>
                <w:szCs w:val="22"/>
                <w:lang w:val="en-GB"/>
              </w:rPr>
            </w:pPr>
            <w:r w:rsidRPr="00FA1ECA">
              <w:rPr>
                <w:rFonts w:ascii="Calibri" w:eastAsia="Calibri" w:hAnsi="Calibri" w:cs="Calibri"/>
                <w:b/>
                <w:sz w:val="22"/>
                <w:szCs w:val="22"/>
                <w:lang w:val="en-GB"/>
              </w:rPr>
              <w:t>Initial discussion</w:t>
            </w:r>
            <w:r w:rsidRPr="00FA1ECA">
              <w:rPr>
                <w:rFonts w:ascii="Calibri" w:eastAsia="Calibri" w:hAnsi="Calibri" w:cs="Calibri"/>
                <w:sz w:val="22"/>
                <w:szCs w:val="22"/>
                <w:lang w:val="en-GB"/>
              </w:rPr>
              <w:t xml:space="preserve"> is held between the SGLs, led by the h</w:t>
            </w:r>
            <w:r w:rsidRPr="00FA1ECA">
              <w:rPr>
                <w:rFonts w:ascii="Calibri" w:eastAsia="Calibri" w:hAnsi="Calibri" w:cs="Calibri"/>
                <w:sz w:val="22"/>
                <w:szCs w:val="22"/>
                <w:lang w:val="en-GB"/>
              </w:rPr>
              <w:t xml:space="preserve">ead SGL, who holds the main responsibility of decision, at this stage. If support is needed, an objective, experienced third party may be called in. At this stage the case is considered based on the facts and the information provided and it is established </w:t>
            </w:r>
            <w:r w:rsidRPr="00FA1ECA">
              <w:rPr>
                <w:rFonts w:ascii="Calibri" w:eastAsia="Calibri" w:hAnsi="Calibri" w:cs="Calibri"/>
                <w:sz w:val="22"/>
                <w:szCs w:val="22"/>
                <w:lang w:val="en-GB"/>
              </w:rPr>
              <w:t xml:space="preserve">whether the case involves, what the Indian law describes as, a ‘Child in need of care and protection’ (CNCP) or a ‘Child in Conflict with Law’ (CCL). </w:t>
            </w:r>
            <w:r w:rsidRPr="007C7B5C">
              <w:rPr>
                <w:rFonts w:ascii="Calibri" w:eastAsia="Calibri" w:hAnsi="Calibri" w:cs="Calibri"/>
                <w:sz w:val="22"/>
                <w:szCs w:val="22"/>
                <w:lang w:val="en-GB"/>
              </w:rPr>
              <w:t xml:space="preserve">See Annex </w:t>
            </w:r>
            <w:r w:rsidR="005345AC" w:rsidRPr="007C7B5C">
              <w:rPr>
                <w:rFonts w:ascii="Calibri" w:eastAsia="Calibri" w:hAnsi="Calibri" w:cs="Calibri"/>
                <w:sz w:val="22"/>
                <w:szCs w:val="22"/>
                <w:lang w:val="en-GB"/>
              </w:rPr>
              <w:t>2</w:t>
            </w:r>
            <w:r w:rsidR="007C7B5C">
              <w:rPr>
                <w:rFonts w:ascii="Calibri" w:eastAsia="Calibri" w:hAnsi="Calibri" w:cs="Calibri"/>
                <w:sz w:val="22"/>
                <w:szCs w:val="22"/>
                <w:lang w:val="en-GB"/>
              </w:rPr>
              <w:t>.</w:t>
            </w:r>
            <w:r w:rsidR="005345AC" w:rsidRPr="007C7B5C">
              <w:rPr>
                <w:rFonts w:ascii="Calibri" w:eastAsia="Calibri" w:hAnsi="Calibri" w:cs="Calibri"/>
                <w:sz w:val="22"/>
                <w:szCs w:val="22"/>
                <w:lang w:val="en-GB"/>
              </w:rPr>
              <w:t>g</w:t>
            </w:r>
            <w:r w:rsidRPr="007C7B5C">
              <w:rPr>
                <w:rFonts w:ascii="Calibri" w:eastAsia="Calibri" w:hAnsi="Calibri" w:cs="Calibri"/>
                <w:sz w:val="22"/>
                <w:szCs w:val="22"/>
                <w:lang w:val="en-GB"/>
              </w:rPr>
              <w:t xml:space="preserve"> for</w:t>
            </w:r>
            <w:r w:rsidRPr="00FA1ECA">
              <w:rPr>
                <w:rFonts w:ascii="Calibri" w:eastAsia="Calibri" w:hAnsi="Calibri" w:cs="Calibri"/>
                <w:sz w:val="22"/>
                <w:szCs w:val="22"/>
                <w:lang w:val="en-GB"/>
              </w:rPr>
              <w:t xml:space="preserve"> these important definitions. </w:t>
            </w:r>
          </w:p>
        </w:tc>
      </w:tr>
      <w:tr w:rsidR="004F01D8" w:rsidRPr="00FA1ECA" w14:paraId="31FFFC4E" w14:textId="77777777">
        <w:tc>
          <w:tcPr>
            <w:tcW w:w="9598" w:type="dxa"/>
            <w:tcBorders>
              <w:bottom w:val="nil"/>
            </w:tcBorders>
            <w:shd w:val="clear" w:color="auto" w:fill="F3F3F3"/>
            <w:tcMar>
              <w:top w:w="100" w:type="dxa"/>
              <w:left w:w="100" w:type="dxa"/>
              <w:bottom w:w="100" w:type="dxa"/>
              <w:right w:w="100" w:type="dxa"/>
            </w:tcMar>
          </w:tcPr>
          <w:p w14:paraId="0172F3CF" w14:textId="77777777" w:rsidR="004F01D8" w:rsidRPr="00FA1ECA" w:rsidRDefault="000B394C">
            <w:pPr>
              <w:keepNext/>
              <w:widowControl w:val="0"/>
              <w:numPr>
                <w:ilvl w:val="0"/>
                <w:numId w:val="8"/>
              </w:numPr>
              <w:spacing w:line="276" w:lineRule="auto"/>
              <w:ind w:left="384" w:hanging="384"/>
              <w:rPr>
                <w:rFonts w:ascii="Calibri" w:eastAsia="Calibri" w:hAnsi="Calibri" w:cs="Calibri"/>
                <w:sz w:val="22"/>
                <w:szCs w:val="22"/>
                <w:lang w:val="en-GB"/>
              </w:rPr>
            </w:pPr>
            <w:r w:rsidRPr="00FA1ECA">
              <w:rPr>
                <w:rFonts w:ascii="Calibri" w:eastAsia="Calibri" w:hAnsi="Calibri" w:cs="Calibri"/>
                <w:b/>
                <w:sz w:val="22"/>
                <w:szCs w:val="22"/>
                <w:lang w:val="en-GB"/>
              </w:rPr>
              <w:t>First course of action is decided</w:t>
            </w:r>
            <w:r w:rsidRPr="00FA1ECA">
              <w:rPr>
                <w:rFonts w:ascii="Calibri" w:eastAsia="Calibri" w:hAnsi="Calibri" w:cs="Calibri"/>
                <w:sz w:val="22"/>
                <w:szCs w:val="22"/>
                <w:lang w:val="en-GB"/>
              </w:rPr>
              <w:t xml:space="preserve"> considering the gravity and context of the case. It is important to understand that at this point any enquiries are simply to have a clear understanding of what happened, it is not the SGL role to investigate or to pass judgement. One should assume that w</w:t>
            </w:r>
            <w:r w:rsidRPr="00FA1ECA">
              <w:rPr>
                <w:rFonts w:ascii="Calibri" w:eastAsia="Calibri" w:hAnsi="Calibri" w:cs="Calibri"/>
                <w:sz w:val="22"/>
                <w:szCs w:val="22"/>
                <w:lang w:val="en-GB"/>
              </w:rPr>
              <w:t>hat was reported could have happened. It is vital that these steps are handled rapidly, carefully and confidentially to avoid rumours and confusion.</w:t>
            </w:r>
          </w:p>
        </w:tc>
      </w:tr>
      <w:tr w:rsidR="004F01D8" w:rsidRPr="00FA1ECA" w14:paraId="11D4C261" w14:textId="77777777">
        <w:tc>
          <w:tcPr>
            <w:tcW w:w="9598" w:type="dxa"/>
            <w:tcBorders>
              <w:top w:val="nil"/>
            </w:tcBorders>
            <w:shd w:val="clear" w:color="auto" w:fill="F3F3F3"/>
            <w:tcMar>
              <w:top w:w="100" w:type="dxa"/>
              <w:left w:w="100" w:type="dxa"/>
              <w:bottom w:w="100" w:type="dxa"/>
              <w:right w:w="100" w:type="dxa"/>
            </w:tcMar>
          </w:tcPr>
          <w:p w14:paraId="447F0757" w14:textId="77777777" w:rsidR="004F01D8" w:rsidRPr="00FA1ECA" w:rsidRDefault="000B394C">
            <w:pPr>
              <w:widowControl w:val="0"/>
              <w:ind w:left="384"/>
              <w:rPr>
                <w:rFonts w:ascii="Calibri" w:eastAsia="Calibri" w:hAnsi="Calibri" w:cs="Calibri"/>
                <w:sz w:val="22"/>
                <w:szCs w:val="22"/>
                <w:lang w:val="en-GB"/>
              </w:rPr>
            </w:pPr>
            <w:r w:rsidRPr="00FA1ECA">
              <w:rPr>
                <w:rFonts w:ascii="Calibri" w:eastAsia="Calibri" w:hAnsi="Calibri" w:cs="Calibri"/>
                <w:b/>
                <w:sz w:val="22"/>
                <w:szCs w:val="22"/>
                <w:lang w:val="en-GB"/>
              </w:rPr>
              <w:t>Possible courses of action</w:t>
            </w:r>
            <w:r w:rsidRPr="00FA1ECA">
              <w:rPr>
                <w:rFonts w:ascii="Calibri" w:eastAsia="Calibri" w:hAnsi="Calibri" w:cs="Calibri"/>
                <w:sz w:val="22"/>
                <w:szCs w:val="22"/>
                <w:lang w:val="en-GB"/>
              </w:rPr>
              <w:t>:</w:t>
            </w:r>
          </w:p>
          <w:p w14:paraId="58497320" w14:textId="2D1B4919" w:rsidR="004F01D8" w:rsidRPr="00FA1ECA" w:rsidRDefault="000B394C">
            <w:pPr>
              <w:widowControl w:val="0"/>
              <w:numPr>
                <w:ilvl w:val="0"/>
                <w:numId w:val="10"/>
              </w:numPr>
              <w:pBdr>
                <w:top w:val="nil"/>
                <w:left w:val="nil"/>
                <w:bottom w:val="nil"/>
                <w:right w:val="nil"/>
                <w:between w:val="nil"/>
              </w:pBdr>
              <w:spacing w:line="276" w:lineRule="auto"/>
              <w:ind w:left="384" w:hanging="384"/>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Dealt within the school via the school’s own support process</w:t>
            </w:r>
            <w:r w:rsidRPr="00FA1ECA">
              <w:rPr>
                <w:rFonts w:ascii="Calibri" w:eastAsia="Calibri" w:hAnsi="Calibri" w:cs="Calibri"/>
                <w:color w:val="E69138"/>
                <w:sz w:val="22"/>
                <w:szCs w:val="22"/>
                <w:lang w:val="en-GB"/>
              </w:rPr>
              <w:t xml:space="preserve"> </w:t>
            </w:r>
            <w:r w:rsidRPr="00FA1ECA">
              <w:rPr>
                <w:rFonts w:ascii="Calibri" w:eastAsia="Calibri" w:hAnsi="Calibri" w:cs="Calibri"/>
                <w:color w:val="000000"/>
                <w:sz w:val="22"/>
                <w:szCs w:val="22"/>
                <w:lang w:val="en-GB"/>
              </w:rPr>
              <w:t>- if it is NOT a case of a ‘Child in need of care and protection’ (CNCP) or a ‘Child in Conflict with Law’ (CCL) and is most suitably managed within the school context (for example: student bullying, teacher/student discipline issues). For such types of co</w:t>
            </w:r>
            <w:r w:rsidRPr="00FA1ECA">
              <w:rPr>
                <w:rFonts w:ascii="Calibri" w:eastAsia="Calibri" w:hAnsi="Calibri" w:cs="Calibri"/>
                <w:color w:val="000000"/>
                <w:sz w:val="22"/>
                <w:szCs w:val="22"/>
                <w:lang w:val="en-GB"/>
              </w:rPr>
              <w:t xml:space="preserve">ncerns the early intervention of school staff and/or the collaboration of the parents and child themselves can be all that is required. </w:t>
            </w:r>
          </w:p>
          <w:p w14:paraId="14D284F8" w14:textId="77777777" w:rsidR="004F01D8" w:rsidRPr="00FA1ECA" w:rsidRDefault="000B394C">
            <w:pPr>
              <w:widowControl w:val="0"/>
              <w:numPr>
                <w:ilvl w:val="0"/>
                <w:numId w:val="10"/>
              </w:numPr>
              <w:pBdr>
                <w:top w:val="nil"/>
                <w:left w:val="nil"/>
                <w:bottom w:val="nil"/>
                <w:right w:val="nil"/>
                <w:between w:val="nil"/>
              </w:pBdr>
              <w:spacing w:line="276" w:lineRule="auto"/>
              <w:ind w:left="384" w:hanging="384"/>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Dealt within the school with assistance/referral</w:t>
            </w:r>
            <w:r w:rsidRPr="00FA1ECA">
              <w:rPr>
                <w:rFonts w:ascii="Calibri" w:eastAsia="Calibri" w:hAnsi="Calibri" w:cs="Calibri"/>
                <w:color w:val="E69138"/>
                <w:sz w:val="22"/>
                <w:szCs w:val="22"/>
                <w:lang w:val="en-GB"/>
              </w:rPr>
              <w:t xml:space="preserve"> </w:t>
            </w:r>
            <w:r w:rsidRPr="00FA1ECA">
              <w:rPr>
                <w:rFonts w:ascii="Calibri" w:eastAsia="Calibri" w:hAnsi="Calibri" w:cs="Calibri"/>
                <w:color w:val="000000"/>
                <w:sz w:val="22"/>
                <w:szCs w:val="22"/>
                <w:lang w:val="en-GB"/>
              </w:rPr>
              <w:t>- if it is NOT a case of a ‘Child in need of care and protection’ or a</w:t>
            </w:r>
            <w:r w:rsidRPr="00FA1ECA">
              <w:rPr>
                <w:rFonts w:ascii="Calibri" w:eastAsia="Calibri" w:hAnsi="Calibri" w:cs="Calibri"/>
                <w:color w:val="000000"/>
                <w:sz w:val="22"/>
                <w:szCs w:val="22"/>
                <w:lang w:val="en-GB"/>
              </w:rPr>
              <w:t xml:space="preserve"> ‘Child in Conflict with Law’ but further specialist assistance or intervention is needed (for example where a child has special education needs). In such cases, the school may respond by referring the child to an expert resource person e.g. therapist, cou</w:t>
            </w:r>
            <w:r w:rsidRPr="00FA1ECA">
              <w:rPr>
                <w:rFonts w:ascii="Calibri" w:eastAsia="Calibri" w:hAnsi="Calibri" w:cs="Calibri"/>
                <w:color w:val="000000"/>
                <w:sz w:val="22"/>
                <w:szCs w:val="22"/>
                <w:lang w:val="en-GB"/>
              </w:rPr>
              <w:t>nsellor, special educational needs specialist. Generally, referral of a child will be made with parental consent unless this is not in the best interest of the child.</w:t>
            </w:r>
          </w:p>
          <w:p w14:paraId="6B43D89C" w14:textId="63B61EC6" w:rsidR="004F01D8" w:rsidRPr="00FA1ECA" w:rsidRDefault="000B394C">
            <w:pPr>
              <w:widowControl w:val="0"/>
              <w:numPr>
                <w:ilvl w:val="0"/>
                <w:numId w:val="10"/>
              </w:numPr>
              <w:pBdr>
                <w:top w:val="nil"/>
                <w:left w:val="nil"/>
                <w:bottom w:val="nil"/>
                <w:right w:val="nil"/>
                <w:between w:val="nil"/>
              </w:pBdr>
              <w:spacing w:line="276" w:lineRule="auto"/>
              <w:ind w:left="384"/>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Refer cases to Auroville/ village and/or statutory authorities</w:t>
            </w:r>
            <w:r w:rsidRPr="00FA1ECA">
              <w:rPr>
                <w:rFonts w:ascii="Calibri" w:eastAsia="Calibri" w:hAnsi="Calibri" w:cs="Calibri"/>
                <w:color w:val="E69138"/>
                <w:sz w:val="22"/>
                <w:szCs w:val="22"/>
                <w:lang w:val="en-GB"/>
              </w:rPr>
              <w:t xml:space="preserve"> </w:t>
            </w:r>
            <w:r w:rsidRPr="00FA1ECA">
              <w:rPr>
                <w:rFonts w:ascii="Calibri" w:eastAsia="Calibri" w:hAnsi="Calibri" w:cs="Calibri"/>
                <w:color w:val="000000"/>
                <w:sz w:val="22"/>
                <w:szCs w:val="22"/>
                <w:lang w:val="en-GB"/>
              </w:rPr>
              <w:t xml:space="preserve">- in all cases of </w:t>
            </w:r>
            <w:r w:rsidRPr="00FA1ECA">
              <w:rPr>
                <w:rFonts w:ascii="Calibri" w:eastAsia="Calibri" w:hAnsi="Calibri" w:cs="Calibri"/>
                <w:color w:val="000000"/>
                <w:sz w:val="22"/>
                <w:szCs w:val="22"/>
                <w:lang w:val="en-GB"/>
              </w:rPr>
              <w:t>emergency or concerning a CNCP or CCL or other violations of the law</w:t>
            </w:r>
            <w:r w:rsidR="004F7C49" w:rsidRPr="00FA1ECA">
              <w:rPr>
                <w:rFonts w:ascii="Calibri" w:eastAsia="Calibri" w:hAnsi="Calibri" w:cs="Calibri"/>
                <w:color w:val="000000"/>
                <w:sz w:val="22"/>
                <w:szCs w:val="22"/>
                <w:lang w:val="en-GB"/>
              </w:rPr>
              <w:t xml:space="preserve"> (see </w:t>
            </w:r>
            <w:r w:rsidR="007C7B5C">
              <w:rPr>
                <w:rFonts w:ascii="Calibri" w:eastAsia="Calibri" w:hAnsi="Calibri" w:cs="Calibri"/>
                <w:color w:val="000000"/>
                <w:sz w:val="22"/>
                <w:szCs w:val="22"/>
                <w:lang w:val="en-GB"/>
              </w:rPr>
              <w:t>A</w:t>
            </w:r>
            <w:r w:rsidR="004F7C49" w:rsidRPr="007C7B5C">
              <w:rPr>
                <w:rFonts w:ascii="Calibri" w:eastAsia="Calibri" w:hAnsi="Calibri" w:cs="Calibri"/>
                <w:sz w:val="22"/>
                <w:szCs w:val="22"/>
                <w:lang w:val="en-GB"/>
              </w:rPr>
              <w:t>nnex 2.g</w:t>
            </w:r>
            <w:r w:rsidR="004F7C49" w:rsidRPr="00FA1ECA">
              <w:rPr>
                <w:rFonts w:ascii="Calibri" w:eastAsia="Calibri" w:hAnsi="Calibri" w:cs="Calibri"/>
                <w:color w:val="000000"/>
                <w:sz w:val="22"/>
                <w:szCs w:val="22"/>
                <w:lang w:val="en-GB"/>
              </w:rPr>
              <w:t>)</w:t>
            </w:r>
            <w:r w:rsidRPr="00FA1ECA">
              <w:rPr>
                <w:rFonts w:ascii="Calibri" w:eastAsia="Calibri" w:hAnsi="Calibri" w:cs="Calibri"/>
                <w:color w:val="000000"/>
                <w:sz w:val="22"/>
                <w:szCs w:val="22"/>
                <w:lang w:val="en-GB"/>
              </w:rPr>
              <w:t>. Authorities may include both those within and outside Auroville, as listed below. Depending on the urgency and seriousness of the case, reporting may happen directly to t</w:t>
            </w:r>
            <w:r w:rsidRPr="00FA1ECA">
              <w:rPr>
                <w:rFonts w:ascii="Calibri" w:eastAsia="Calibri" w:hAnsi="Calibri" w:cs="Calibri"/>
                <w:color w:val="000000"/>
                <w:sz w:val="22"/>
                <w:szCs w:val="22"/>
                <w:lang w:val="en-GB"/>
              </w:rPr>
              <w:t xml:space="preserve">he police or in a step-by-step process of escalation to </w:t>
            </w:r>
            <w:r w:rsidRPr="00FA1ECA">
              <w:rPr>
                <w:rFonts w:ascii="Calibri" w:eastAsia="Calibri" w:hAnsi="Calibri" w:cs="Calibri"/>
                <w:color w:val="000000"/>
                <w:sz w:val="22"/>
                <w:szCs w:val="22"/>
                <w:lang w:val="en-GB"/>
              </w:rPr>
              <w:lastRenderedPageBreak/>
              <w:t>higher authorities. It is important to know that even when the case has been referred to higher authorities, the SGL may be requested to remain involved in the case to ensure follow-up with the concer</w:t>
            </w:r>
            <w:r w:rsidRPr="00FA1ECA">
              <w:rPr>
                <w:rFonts w:ascii="Calibri" w:eastAsia="Calibri" w:hAnsi="Calibri" w:cs="Calibri"/>
                <w:color w:val="000000"/>
                <w:sz w:val="22"/>
                <w:szCs w:val="22"/>
                <w:lang w:val="en-GB"/>
              </w:rPr>
              <w:t>ned child. Again, referral of a child will be made with parental consent except where the accused parties are family members or if the family pose risk to the child.</w:t>
            </w:r>
          </w:p>
          <w:p w14:paraId="24D9D38E" w14:textId="35196F88" w:rsidR="004F01D8" w:rsidRPr="00FA1ECA" w:rsidRDefault="000B394C">
            <w:pPr>
              <w:widowControl w:val="0"/>
              <w:numPr>
                <w:ilvl w:val="0"/>
                <w:numId w:val="2"/>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Auroville authorities:</w:t>
            </w:r>
            <w:r w:rsidRPr="00FA1ECA">
              <w:rPr>
                <w:rFonts w:ascii="Calibri" w:eastAsia="Calibri" w:hAnsi="Calibri" w:cs="Calibri"/>
                <w:color w:val="000000"/>
                <w:sz w:val="22"/>
                <w:szCs w:val="22"/>
                <w:lang w:val="en-GB"/>
              </w:rPr>
              <w:t xml:space="preserve"> AV Council (CRP3 group (Conflict Resolution Policy</w:t>
            </w:r>
            <w:r w:rsidR="005345AC" w:rsidRPr="00FA1ECA">
              <w:rPr>
                <w:rFonts w:ascii="Calibri" w:eastAsia="Calibri" w:hAnsi="Calibri" w:cs="Calibri"/>
                <w:color w:val="000000"/>
                <w:sz w:val="22"/>
                <w:szCs w:val="22"/>
                <w:lang w:val="en-GB"/>
              </w:rPr>
              <w:t>,</w:t>
            </w:r>
            <w:r w:rsidRPr="00FA1ECA">
              <w:rPr>
                <w:rFonts w:ascii="Calibri" w:eastAsia="Calibri" w:hAnsi="Calibri" w:cs="Calibri"/>
                <w:color w:val="000000"/>
                <w:sz w:val="22"/>
                <w:szCs w:val="22"/>
                <w:lang w:val="en-GB"/>
              </w:rPr>
              <w:t xml:space="preserve"> Section 3)), Wo</w:t>
            </w:r>
            <w:r w:rsidRPr="00FA1ECA">
              <w:rPr>
                <w:rFonts w:ascii="Calibri" w:eastAsia="Calibri" w:hAnsi="Calibri" w:cs="Calibri"/>
                <w:color w:val="000000"/>
                <w:sz w:val="22"/>
                <w:szCs w:val="22"/>
                <w:lang w:val="en-GB"/>
              </w:rPr>
              <w:t>rking Committee</w:t>
            </w:r>
            <w:r w:rsidR="005345AC" w:rsidRPr="00FA1ECA">
              <w:rPr>
                <w:rFonts w:ascii="Calibri" w:eastAsia="Calibri" w:hAnsi="Calibri" w:cs="Calibri"/>
                <w:color w:val="000000"/>
                <w:sz w:val="22"/>
                <w:szCs w:val="22"/>
                <w:lang w:val="en-GB"/>
              </w:rPr>
              <w:t>.</w:t>
            </w:r>
          </w:p>
          <w:p w14:paraId="5395C43A" w14:textId="77777777" w:rsidR="004F01D8" w:rsidRPr="00FA1ECA" w:rsidRDefault="000B394C">
            <w:pPr>
              <w:widowControl w:val="0"/>
              <w:numPr>
                <w:ilvl w:val="0"/>
                <w:numId w:val="2"/>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Village level authorities:</w:t>
            </w:r>
            <w:r w:rsidRPr="00FA1ECA">
              <w:rPr>
                <w:rFonts w:ascii="Calibri" w:eastAsia="Calibri" w:hAnsi="Calibri" w:cs="Calibri"/>
                <w:color w:val="000000"/>
                <w:sz w:val="22"/>
                <w:szCs w:val="22"/>
                <w:lang w:val="en-GB"/>
              </w:rPr>
              <w:t xml:space="preserve"> Village Level Child Protection Committee (VLCPC) or </w:t>
            </w:r>
            <w:proofErr w:type="spellStart"/>
            <w:r w:rsidRPr="00FA1ECA">
              <w:rPr>
                <w:rFonts w:ascii="Calibri" w:eastAsia="Calibri" w:hAnsi="Calibri" w:cs="Calibri"/>
                <w:color w:val="000000"/>
                <w:sz w:val="22"/>
                <w:szCs w:val="22"/>
                <w:lang w:val="en-GB"/>
              </w:rPr>
              <w:t>panchayat</w:t>
            </w:r>
            <w:proofErr w:type="spellEnd"/>
            <w:r w:rsidRPr="00FA1ECA">
              <w:rPr>
                <w:rFonts w:ascii="Calibri" w:eastAsia="Calibri" w:hAnsi="Calibri" w:cs="Calibri"/>
                <w:color w:val="000000"/>
                <w:sz w:val="22"/>
                <w:szCs w:val="22"/>
                <w:lang w:val="en-GB"/>
              </w:rPr>
              <w:t xml:space="preserve"> leaders (where applicable)</w:t>
            </w:r>
          </w:p>
          <w:p w14:paraId="3395D683" w14:textId="77777777" w:rsidR="004F01D8" w:rsidRPr="00FA1ECA" w:rsidRDefault="000B394C">
            <w:pPr>
              <w:widowControl w:val="0"/>
              <w:numPr>
                <w:ilvl w:val="0"/>
                <w:numId w:val="2"/>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Statutory authorities:</w:t>
            </w:r>
            <w:r w:rsidRPr="00FA1ECA">
              <w:rPr>
                <w:rFonts w:ascii="Calibri" w:eastAsia="Calibri" w:hAnsi="Calibri" w:cs="Calibri"/>
                <w:color w:val="000000"/>
                <w:sz w:val="22"/>
                <w:szCs w:val="22"/>
                <w:lang w:val="en-GB"/>
              </w:rPr>
              <w:t xml:space="preserve"> Police (women’s police station, child friendly police station), </w:t>
            </w:r>
            <w:proofErr w:type="spellStart"/>
            <w:r w:rsidRPr="00FA1ECA">
              <w:rPr>
                <w:rFonts w:ascii="Calibri" w:eastAsia="Calibri" w:hAnsi="Calibri" w:cs="Calibri"/>
                <w:color w:val="000000"/>
                <w:sz w:val="22"/>
                <w:szCs w:val="22"/>
                <w:lang w:val="en-GB"/>
              </w:rPr>
              <w:t>Childline</w:t>
            </w:r>
            <w:proofErr w:type="spellEnd"/>
            <w:r w:rsidRPr="00FA1ECA">
              <w:rPr>
                <w:rFonts w:ascii="Calibri" w:eastAsia="Calibri" w:hAnsi="Calibri" w:cs="Calibri"/>
                <w:color w:val="000000"/>
                <w:sz w:val="22"/>
                <w:szCs w:val="22"/>
                <w:lang w:val="en-GB"/>
              </w:rPr>
              <w:t xml:space="preserve"> (1098), </w:t>
            </w:r>
            <w:proofErr w:type="spellStart"/>
            <w:r w:rsidRPr="00FA1ECA">
              <w:rPr>
                <w:rFonts w:ascii="Calibri" w:eastAsia="Calibri" w:hAnsi="Calibri" w:cs="Calibri"/>
                <w:color w:val="000000"/>
                <w:sz w:val="22"/>
                <w:szCs w:val="22"/>
                <w:lang w:val="en-GB"/>
              </w:rPr>
              <w:t>Villupuram</w:t>
            </w:r>
            <w:proofErr w:type="spellEnd"/>
            <w:r w:rsidRPr="00FA1ECA">
              <w:rPr>
                <w:rFonts w:ascii="Calibri" w:eastAsia="Calibri" w:hAnsi="Calibri" w:cs="Calibri"/>
                <w:color w:val="000000"/>
                <w:sz w:val="22"/>
                <w:szCs w:val="22"/>
                <w:lang w:val="en-GB"/>
              </w:rPr>
              <w:t xml:space="preserve"> Child W</w:t>
            </w:r>
            <w:r w:rsidRPr="00FA1ECA">
              <w:rPr>
                <w:rFonts w:ascii="Calibri" w:eastAsia="Calibri" w:hAnsi="Calibri" w:cs="Calibri"/>
                <w:color w:val="000000"/>
                <w:sz w:val="22"/>
                <w:szCs w:val="22"/>
                <w:lang w:val="en-GB"/>
              </w:rPr>
              <w:t>elfare Committee, Juvenile Justice Boards, Juvenile Justice Courts.</w:t>
            </w:r>
          </w:p>
          <w:p w14:paraId="16533995" w14:textId="77777777" w:rsidR="004F01D8" w:rsidRPr="00FA1ECA" w:rsidRDefault="000B394C">
            <w:pPr>
              <w:widowControl w:val="0"/>
              <w:numPr>
                <w:ilvl w:val="0"/>
                <w:numId w:val="5"/>
              </w:numPr>
              <w:pBdr>
                <w:top w:val="nil"/>
                <w:left w:val="nil"/>
                <w:bottom w:val="nil"/>
                <w:right w:val="nil"/>
                <w:between w:val="nil"/>
              </w:pBdr>
              <w:spacing w:line="276" w:lineRule="auto"/>
              <w:ind w:left="384"/>
              <w:rPr>
                <w:rFonts w:ascii="Calibri" w:eastAsia="Calibri" w:hAnsi="Calibri" w:cs="Calibri"/>
                <w:color w:val="000000"/>
                <w:sz w:val="22"/>
                <w:szCs w:val="22"/>
                <w:lang w:val="en-GB"/>
              </w:rPr>
            </w:pPr>
            <w:r w:rsidRPr="00FA1ECA">
              <w:rPr>
                <w:rFonts w:ascii="Calibri" w:eastAsia="Calibri" w:hAnsi="Calibri" w:cs="Calibri"/>
                <w:b/>
                <w:color w:val="E69138"/>
                <w:sz w:val="22"/>
                <w:szCs w:val="22"/>
                <w:lang w:val="en-GB"/>
              </w:rPr>
              <w:t>Case is documented and closed</w:t>
            </w:r>
            <w:r w:rsidRPr="00FA1ECA">
              <w:rPr>
                <w:rFonts w:ascii="Calibri" w:eastAsia="Calibri" w:hAnsi="Calibri" w:cs="Calibri"/>
                <w:color w:val="000000"/>
                <w:sz w:val="22"/>
                <w:szCs w:val="22"/>
                <w:lang w:val="en-GB"/>
              </w:rPr>
              <w:t xml:space="preserve"> - if the complaint does not need further attention or is found to be invalid (see following table for the importance of taking notes immediate after the report).</w:t>
            </w:r>
          </w:p>
        </w:tc>
      </w:tr>
    </w:tbl>
    <w:p w14:paraId="2A31AE06" w14:textId="77777777" w:rsidR="004F01D8" w:rsidRPr="00FA1ECA" w:rsidRDefault="004F01D8">
      <w:pPr>
        <w:rPr>
          <w:rFonts w:ascii="Calibri" w:eastAsia="Calibri" w:hAnsi="Calibri" w:cs="Calibri"/>
          <w:sz w:val="22"/>
          <w:szCs w:val="22"/>
          <w:lang w:val="en-GB"/>
        </w:rPr>
      </w:pPr>
    </w:p>
    <w:tbl>
      <w:tblPr>
        <w:tblStyle w:val="a7"/>
        <w:tblW w:w="95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585"/>
      </w:tblGrid>
      <w:tr w:rsidR="004F01D8" w:rsidRPr="00FA1ECA" w14:paraId="1863223E" w14:textId="77777777">
        <w:trPr>
          <w:cantSplit/>
          <w:tblHeader/>
        </w:trPr>
        <w:tc>
          <w:tcPr>
            <w:tcW w:w="9585" w:type="dxa"/>
            <w:shd w:val="clear" w:color="auto" w:fill="76A5AF"/>
            <w:tcMar>
              <w:top w:w="100" w:type="dxa"/>
              <w:left w:w="100" w:type="dxa"/>
              <w:bottom w:w="100" w:type="dxa"/>
              <w:right w:w="100" w:type="dxa"/>
            </w:tcMar>
          </w:tcPr>
          <w:p w14:paraId="4EEDEB27"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t xml:space="preserve">Guidance for Step 1 of previous table: how to respond initially, when a student or teacher </w:t>
            </w:r>
            <w:r w:rsidRPr="00FA1ECA">
              <w:rPr>
                <w:rFonts w:ascii="Calibri" w:eastAsia="Calibri" w:hAnsi="Calibri" w:cs="Calibri"/>
                <w:b/>
                <w:sz w:val="22"/>
                <w:szCs w:val="22"/>
                <w:lang w:val="en-GB"/>
              </w:rPr>
              <w:t>reports a concern</w:t>
            </w:r>
          </w:p>
        </w:tc>
      </w:tr>
      <w:tr w:rsidR="004F01D8" w:rsidRPr="00FA1ECA" w14:paraId="1BE5A288" w14:textId="77777777">
        <w:tc>
          <w:tcPr>
            <w:tcW w:w="9585" w:type="dxa"/>
            <w:shd w:val="clear" w:color="auto" w:fill="F3F3F3"/>
            <w:tcMar>
              <w:top w:w="100" w:type="dxa"/>
              <w:left w:w="100" w:type="dxa"/>
              <w:bottom w:w="100" w:type="dxa"/>
              <w:right w:w="100" w:type="dxa"/>
            </w:tcMar>
          </w:tcPr>
          <w:p w14:paraId="2E256DA8" w14:textId="77777777" w:rsidR="004F01D8" w:rsidRPr="00FA1ECA" w:rsidRDefault="000B394C">
            <w:pPr>
              <w:rPr>
                <w:rFonts w:ascii="Calibri" w:eastAsia="Calibri" w:hAnsi="Calibri" w:cs="Calibri"/>
                <w:sz w:val="22"/>
                <w:szCs w:val="22"/>
                <w:lang w:val="en-GB"/>
              </w:rPr>
            </w:pPr>
            <w:r w:rsidRPr="00FA1ECA">
              <w:rPr>
                <w:rFonts w:ascii="Calibri" w:eastAsia="Calibri" w:hAnsi="Calibri" w:cs="Calibri"/>
                <w:sz w:val="22"/>
                <w:szCs w:val="22"/>
                <w:lang w:val="en-GB"/>
              </w:rPr>
              <w:t>If a student informs you that s/he is concerned about someone’s behaviour or makes a direct allegation you should: </w:t>
            </w:r>
          </w:p>
          <w:p w14:paraId="6CEC844B"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React calmly.</w:t>
            </w:r>
          </w:p>
          <w:p w14:paraId="489C2F46"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 xml:space="preserve">Reassure them that they were right to tell and that what happened is not their fault (it is never the </w:t>
            </w:r>
            <w:r w:rsidRPr="00FA1ECA">
              <w:rPr>
                <w:rFonts w:ascii="Calibri" w:eastAsia="Calibri" w:hAnsi="Calibri" w:cs="Calibri"/>
                <w:sz w:val="22"/>
                <w:szCs w:val="22"/>
                <w:lang w:val="en-GB"/>
              </w:rPr>
              <w:t>child’s fault even if their behaviour was inappropriate or provocative).</w:t>
            </w:r>
          </w:p>
          <w:p w14:paraId="2ACE7E5A"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Take what they say seriously, even if it involves someone you feel sure would not harm them. We must listen to what we are told, even if it is difficult to believe.</w:t>
            </w:r>
          </w:p>
          <w:p w14:paraId="4ED20814"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Do not promise con</w:t>
            </w:r>
            <w:r w:rsidRPr="00FA1ECA">
              <w:rPr>
                <w:rFonts w:ascii="Calibri" w:eastAsia="Calibri" w:hAnsi="Calibri" w:cs="Calibri"/>
                <w:sz w:val="22"/>
                <w:szCs w:val="22"/>
                <w:lang w:val="en-GB"/>
              </w:rPr>
              <w:t>fidentiality – It is important that staff and others do not promise confidentiality to a child disclosing abuse or to an adult disclosing concern about another adult.  Staff and others must make it clear that they are obliged to follow child protection pro</w:t>
            </w:r>
            <w:r w:rsidRPr="00FA1ECA">
              <w:rPr>
                <w:rFonts w:ascii="Calibri" w:eastAsia="Calibri" w:hAnsi="Calibri" w:cs="Calibri"/>
                <w:sz w:val="22"/>
                <w:szCs w:val="22"/>
                <w:lang w:val="en-GB"/>
              </w:rPr>
              <w:t>cedure and report to the SGL and explain the possible outcomes that will result from information being shared.</w:t>
            </w:r>
          </w:p>
          <w:p w14:paraId="6A8CC8BF"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Get a clear understanding of what the person is saying, without influencing their responses. Therefore, use open questions such as ‘</w:t>
            </w:r>
            <w:r w:rsidRPr="00FA1ECA">
              <w:rPr>
                <w:rFonts w:ascii="Calibri" w:eastAsia="Calibri" w:hAnsi="Calibri" w:cs="Calibri"/>
                <w:i/>
                <w:sz w:val="22"/>
                <w:szCs w:val="22"/>
                <w:lang w:val="en-GB"/>
              </w:rPr>
              <w:t>what happened</w:t>
            </w:r>
            <w:r w:rsidRPr="00FA1ECA">
              <w:rPr>
                <w:rFonts w:ascii="Calibri" w:eastAsia="Calibri" w:hAnsi="Calibri" w:cs="Calibri"/>
                <w:i/>
                <w:sz w:val="22"/>
                <w:szCs w:val="22"/>
                <w:lang w:val="en-GB"/>
              </w:rPr>
              <w:t>?</w:t>
            </w:r>
            <w:r w:rsidRPr="00FA1ECA">
              <w:rPr>
                <w:rFonts w:ascii="Calibri" w:eastAsia="Calibri" w:hAnsi="Calibri" w:cs="Calibri"/>
                <w:sz w:val="22"/>
                <w:szCs w:val="22"/>
                <w:lang w:val="en-GB"/>
              </w:rPr>
              <w:t>’ and avoid leading questions such as ‘</w:t>
            </w:r>
            <w:r w:rsidRPr="00FA1ECA">
              <w:rPr>
                <w:rFonts w:ascii="Calibri" w:eastAsia="Calibri" w:hAnsi="Calibri" w:cs="Calibri"/>
                <w:i/>
                <w:sz w:val="22"/>
                <w:szCs w:val="22"/>
                <w:lang w:val="en-GB"/>
              </w:rPr>
              <w:t>Did s/he do something bad to you?</w:t>
            </w:r>
            <w:r w:rsidRPr="00FA1ECA">
              <w:rPr>
                <w:rFonts w:ascii="Calibri" w:eastAsia="Calibri" w:hAnsi="Calibri" w:cs="Calibri"/>
                <w:sz w:val="22"/>
                <w:szCs w:val="22"/>
                <w:lang w:val="en-GB"/>
              </w:rPr>
              <w:t>’ </w:t>
            </w:r>
          </w:p>
          <w:p w14:paraId="35FE2D4A" w14:textId="5CC77D3A"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 xml:space="preserve">Immediately after the conversation, take notes of the information shared. To make sure you gather all the relevant information you can use the reporting form in </w:t>
            </w:r>
            <w:r w:rsidRPr="007C7B5C">
              <w:rPr>
                <w:rFonts w:ascii="Calibri" w:eastAsia="Calibri" w:hAnsi="Calibri" w:cs="Calibri"/>
                <w:sz w:val="22"/>
                <w:szCs w:val="22"/>
                <w:lang w:val="en-GB"/>
              </w:rPr>
              <w:t xml:space="preserve">Annex </w:t>
            </w:r>
            <w:r w:rsidR="004F7C49" w:rsidRPr="007C7B5C">
              <w:rPr>
                <w:rFonts w:ascii="Calibri" w:eastAsia="Calibri" w:hAnsi="Calibri" w:cs="Calibri"/>
                <w:sz w:val="22"/>
                <w:szCs w:val="22"/>
                <w:lang w:val="en-GB"/>
              </w:rPr>
              <w:t>2</w:t>
            </w:r>
            <w:r w:rsidR="007C7B5C" w:rsidRPr="007C7B5C">
              <w:rPr>
                <w:rFonts w:ascii="Calibri" w:eastAsia="Calibri" w:hAnsi="Calibri" w:cs="Calibri"/>
                <w:sz w:val="22"/>
                <w:szCs w:val="22"/>
                <w:lang w:val="en-GB"/>
              </w:rPr>
              <w:t>.</w:t>
            </w:r>
            <w:r w:rsidR="004F7C49" w:rsidRPr="007C7B5C">
              <w:rPr>
                <w:rFonts w:ascii="Calibri" w:eastAsia="Calibri" w:hAnsi="Calibri" w:cs="Calibri"/>
                <w:sz w:val="22"/>
                <w:szCs w:val="22"/>
                <w:lang w:val="en-GB"/>
              </w:rPr>
              <w:t>h</w:t>
            </w:r>
            <w:r w:rsidRPr="007C7B5C">
              <w:rPr>
                <w:rFonts w:ascii="Calibri" w:eastAsia="Calibri" w:hAnsi="Calibri" w:cs="Calibri"/>
                <w:sz w:val="22"/>
                <w:szCs w:val="22"/>
                <w:lang w:val="en-GB"/>
              </w:rPr>
              <w:t xml:space="preserve"> </w:t>
            </w:r>
            <w:r w:rsidRPr="00FA1ECA">
              <w:rPr>
                <w:rFonts w:ascii="Calibri" w:eastAsia="Calibri" w:hAnsi="Calibri" w:cs="Calibri"/>
                <w:sz w:val="22"/>
                <w:szCs w:val="22"/>
                <w:lang w:val="en-GB"/>
              </w:rPr>
              <w:t>(also see</w:t>
            </w:r>
            <w:r w:rsidRPr="00FA1ECA">
              <w:rPr>
                <w:rFonts w:ascii="Calibri" w:eastAsia="Calibri" w:hAnsi="Calibri" w:cs="Calibri"/>
                <w:sz w:val="22"/>
                <w:szCs w:val="22"/>
                <w:lang w:val="en-GB"/>
              </w:rPr>
              <w:t xml:space="preserve"> ‘recording information’ in the ‘General good practice’ table below).</w:t>
            </w:r>
          </w:p>
          <w:p w14:paraId="731C4AEB"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Go and talk to the relevant person (SGL or principal) in your teaching team. Do not share the information with others. </w:t>
            </w:r>
          </w:p>
          <w:p w14:paraId="1F730DD0" w14:textId="77777777" w:rsidR="004F01D8" w:rsidRPr="00FA1ECA" w:rsidRDefault="000B394C">
            <w:pPr>
              <w:numPr>
                <w:ilvl w:val="0"/>
                <w:numId w:val="1"/>
              </w:numPr>
              <w:spacing w:line="276" w:lineRule="auto"/>
              <w:ind w:left="667" w:hanging="283"/>
              <w:rPr>
                <w:rFonts w:ascii="Calibri" w:eastAsia="Calibri" w:hAnsi="Calibri" w:cs="Calibri"/>
                <w:sz w:val="22"/>
                <w:szCs w:val="22"/>
                <w:lang w:val="en-GB"/>
              </w:rPr>
            </w:pPr>
            <w:r w:rsidRPr="00FA1ECA">
              <w:rPr>
                <w:rFonts w:ascii="Calibri" w:eastAsia="Calibri" w:hAnsi="Calibri" w:cs="Calibri"/>
                <w:sz w:val="22"/>
                <w:szCs w:val="22"/>
                <w:lang w:val="en-GB"/>
              </w:rPr>
              <w:t xml:space="preserve">Children, as ‘minors’ are under their parent’s responsibility and </w:t>
            </w:r>
            <w:r w:rsidRPr="00FA1ECA">
              <w:rPr>
                <w:rFonts w:ascii="Calibri" w:eastAsia="Calibri" w:hAnsi="Calibri" w:cs="Calibri"/>
                <w:sz w:val="22"/>
                <w:szCs w:val="22"/>
                <w:lang w:val="en-GB"/>
              </w:rPr>
              <w:t xml:space="preserve">as such parents need to be informed if their child is at risk. </w:t>
            </w:r>
            <w:r w:rsidRPr="00FA1ECA">
              <w:rPr>
                <w:rFonts w:ascii="Calibri" w:eastAsia="Calibri" w:hAnsi="Calibri" w:cs="Calibri"/>
                <w:b/>
                <w:sz w:val="22"/>
                <w:szCs w:val="22"/>
                <w:lang w:val="en-GB"/>
              </w:rPr>
              <w:t>However</w:t>
            </w:r>
            <w:r w:rsidRPr="00FA1ECA">
              <w:rPr>
                <w:rFonts w:ascii="Calibri" w:eastAsia="Calibri" w:hAnsi="Calibri" w:cs="Calibri"/>
                <w:sz w:val="22"/>
                <w:szCs w:val="22"/>
                <w:lang w:val="en-GB"/>
              </w:rPr>
              <w:t xml:space="preserve">, whenever there is danger to the child from within the family, parental consent and information sharing is not required, rather protection of the child </w:t>
            </w:r>
            <w:r w:rsidRPr="00FA1ECA">
              <w:rPr>
                <w:rFonts w:ascii="Calibri" w:eastAsia="Calibri" w:hAnsi="Calibri" w:cs="Calibri"/>
                <w:sz w:val="22"/>
                <w:szCs w:val="22"/>
                <w:lang w:val="en-GB"/>
              </w:rPr>
              <w:lastRenderedPageBreak/>
              <w:t>becomes the prime objective. It i</w:t>
            </w:r>
            <w:r w:rsidRPr="00FA1ECA">
              <w:rPr>
                <w:rFonts w:ascii="Calibri" w:eastAsia="Calibri" w:hAnsi="Calibri" w:cs="Calibri"/>
                <w:sz w:val="22"/>
                <w:szCs w:val="22"/>
                <w:lang w:val="en-GB"/>
              </w:rPr>
              <w:t>s therefore important to only contact parents/ carers once the SGL or principal decides this is the right response to ensure it is in the best interest of the child.</w:t>
            </w:r>
          </w:p>
        </w:tc>
      </w:tr>
    </w:tbl>
    <w:p w14:paraId="5398F733" w14:textId="77777777" w:rsidR="004F01D8" w:rsidRPr="00FA1ECA" w:rsidRDefault="004F01D8">
      <w:pPr>
        <w:rPr>
          <w:rFonts w:ascii="Calibri" w:eastAsia="Calibri" w:hAnsi="Calibri" w:cs="Calibri"/>
          <w:sz w:val="22"/>
          <w:szCs w:val="22"/>
          <w:lang w:val="en-GB"/>
        </w:rPr>
      </w:pPr>
    </w:p>
    <w:p w14:paraId="2E50376B" w14:textId="77777777" w:rsidR="004F01D8" w:rsidRPr="00FA1ECA" w:rsidRDefault="004F01D8">
      <w:pPr>
        <w:rPr>
          <w:rFonts w:ascii="Calibri" w:eastAsia="Calibri" w:hAnsi="Calibri" w:cs="Calibri"/>
          <w:sz w:val="22"/>
          <w:szCs w:val="22"/>
          <w:lang w:val="en-GB"/>
        </w:rPr>
      </w:pPr>
    </w:p>
    <w:tbl>
      <w:tblPr>
        <w:tblStyle w:val="a8"/>
        <w:tblW w:w="9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570"/>
      </w:tblGrid>
      <w:tr w:rsidR="004F01D8" w:rsidRPr="00FA1ECA" w14:paraId="5D273C85" w14:textId="77777777">
        <w:trPr>
          <w:cantSplit/>
          <w:tblHeader/>
        </w:trPr>
        <w:tc>
          <w:tcPr>
            <w:tcW w:w="9570" w:type="dxa"/>
            <w:shd w:val="clear" w:color="auto" w:fill="76A5AF"/>
            <w:tcMar>
              <w:top w:w="100" w:type="dxa"/>
              <w:left w:w="100" w:type="dxa"/>
              <w:bottom w:w="100" w:type="dxa"/>
              <w:right w:w="100" w:type="dxa"/>
            </w:tcMar>
          </w:tcPr>
          <w:p w14:paraId="566AE02F"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t>General good practice when responding to concerns</w:t>
            </w:r>
          </w:p>
        </w:tc>
      </w:tr>
      <w:tr w:rsidR="004F01D8" w:rsidRPr="00FA1ECA" w14:paraId="355216D9" w14:textId="77777777">
        <w:tc>
          <w:tcPr>
            <w:tcW w:w="9570" w:type="dxa"/>
            <w:shd w:val="clear" w:color="auto" w:fill="F3F3F3"/>
            <w:tcMar>
              <w:top w:w="100" w:type="dxa"/>
              <w:left w:w="100" w:type="dxa"/>
              <w:bottom w:w="100" w:type="dxa"/>
              <w:right w:w="100" w:type="dxa"/>
            </w:tcMar>
          </w:tcPr>
          <w:p w14:paraId="4549A52A" w14:textId="77777777" w:rsidR="004F01D8" w:rsidRPr="00FA1ECA" w:rsidRDefault="000B394C">
            <w:pPr>
              <w:rPr>
                <w:rFonts w:ascii="Calibri" w:eastAsia="Calibri" w:hAnsi="Calibri" w:cs="Calibri"/>
                <w:sz w:val="22"/>
                <w:szCs w:val="22"/>
                <w:lang w:val="en-GB"/>
              </w:rPr>
            </w:pPr>
            <w:r w:rsidRPr="00FA1ECA">
              <w:rPr>
                <w:rFonts w:ascii="Calibri" w:eastAsia="Calibri" w:hAnsi="Calibri" w:cs="Calibri"/>
                <w:b/>
                <w:sz w:val="22"/>
                <w:szCs w:val="22"/>
                <w:lang w:val="en-GB"/>
              </w:rPr>
              <w:t>The guiding principle</w:t>
            </w:r>
            <w:r w:rsidRPr="00FA1ECA">
              <w:rPr>
                <w:rFonts w:ascii="Calibri" w:eastAsia="Calibri" w:hAnsi="Calibri" w:cs="Calibri"/>
                <w:sz w:val="22"/>
                <w:szCs w:val="22"/>
                <w:lang w:val="en-GB"/>
              </w:rPr>
              <w:t xml:space="preserve"> in responding to any concerns around child protection is that </w:t>
            </w:r>
            <w:r w:rsidRPr="00FA1ECA">
              <w:rPr>
                <w:rFonts w:ascii="Calibri" w:eastAsia="Calibri" w:hAnsi="Calibri" w:cs="Calibri"/>
                <w:b/>
                <w:color w:val="E69138"/>
                <w:sz w:val="22"/>
                <w:szCs w:val="22"/>
                <w:lang w:val="en-GB"/>
              </w:rPr>
              <w:t xml:space="preserve">the safety and welfare of the child should always come first. </w:t>
            </w:r>
            <w:r w:rsidRPr="00FA1ECA">
              <w:rPr>
                <w:rFonts w:ascii="Calibri" w:eastAsia="Calibri" w:hAnsi="Calibri" w:cs="Calibri"/>
                <w:sz w:val="22"/>
                <w:szCs w:val="22"/>
                <w:lang w:val="en-GB"/>
              </w:rPr>
              <w:t>No child should be put at greater risk by any action you take.</w:t>
            </w:r>
          </w:p>
        </w:tc>
      </w:tr>
      <w:tr w:rsidR="004F01D8" w:rsidRPr="00FA1ECA" w14:paraId="15FF7E6A" w14:textId="77777777">
        <w:tc>
          <w:tcPr>
            <w:tcW w:w="9570" w:type="dxa"/>
            <w:shd w:val="clear" w:color="auto" w:fill="F3F3F3"/>
            <w:tcMar>
              <w:top w:w="100" w:type="dxa"/>
              <w:left w:w="100" w:type="dxa"/>
              <w:bottom w:w="100" w:type="dxa"/>
              <w:right w:w="100" w:type="dxa"/>
            </w:tcMar>
          </w:tcPr>
          <w:p w14:paraId="29434D76"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t>Timely response:</w:t>
            </w:r>
            <w:r w:rsidRPr="00FA1ECA">
              <w:rPr>
                <w:rFonts w:ascii="Calibri" w:eastAsia="Calibri" w:hAnsi="Calibri" w:cs="Calibri"/>
                <w:sz w:val="22"/>
                <w:szCs w:val="22"/>
                <w:lang w:val="en-GB"/>
              </w:rPr>
              <w:t xml:space="preserve"> cases need to be dealt with quickly in a fair and </w:t>
            </w:r>
            <w:r w:rsidRPr="00FA1ECA">
              <w:rPr>
                <w:rFonts w:ascii="Calibri" w:eastAsia="Calibri" w:hAnsi="Calibri" w:cs="Calibri"/>
                <w:sz w:val="22"/>
                <w:szCs w:val="22"/>
                <w:lang w:val="en-GB"/>
              </w:rPr>
              <w:t>consistent way that provides effective protection for the child and, at the same time supports the person who is the subject of the allegation.</w:t>
            </w:r>
          </w:p>
        </w:tc>
      </w:tr>
      <w:tr w:rsidR="004F01D8" w:rsidRPr="00FA1ECA" w14:paraId="62A1BC20" w14:textId="77777777">
        <w:tc>
          <w:tcPr>
            <w:tcW w:w="9570" w:type="dxa"/>
            <w:shd w:val="clear" w:color="auto" w:fill="F3F3F3"/>
            <w:tcMar>
              <w:top w:w="100" w:type="dxa"/>
              <w:left w:w="100" w:type="dxa"/>
              <w:bottom w:w="100" w:type="dxa"/>
              <w:right w:w="100" w:type="dxa"/>
            </w:tcMar>
          </w:tcPr>
          <w:p w14:paraId="05A1541F" w14:textId="77777777" w:rsidR="004F01D8" w:rsidRPr="00FA1ECA" w:rsidRDefault="000B394C">
            <w:pPr>
              <w:rPr>
                <w:rFonts w:ascii="Calibri" w:eastAsia="Calibri" w:hAnsi="Calibri" w:cs="Calibri"/>
                <w:sz w:val="22"/>
                <w:szCs w:val="22"/>
                <w:lang w:val="en-GB"/>
              </w:rPr>
            </w:pPr>
            <w:r w:rsidRPr="00FA1ECA">
              <w:rPr>
                <w:rFonts w:ascii="Calibri" w:eastAsia="Calibri" w:hAnsi="Calibri" w:cs="Calibri"/>
                <w:b/>
                <w:sz w:val="22"/>
                <w:szCs w:val="22"/>
                <w:lang w:val="en-GB"/>
              </w:rPr>
              <w:t>Maintaining</w:t>
            </w:r>
            <w:r w:rsidRPr="00FA1ECA">
              <w:rPr>
                <w:rFonts w:ascii="Calibri" w:eastAsia="Calibri" w:hAnsi="Calibri" w:cs="Calibri"/>
                <w:sz w:val="22"/>
                <w:szCs w:val="22"/>
                <w:lang w:val="en-GB"/>
              </w:rPr>
              <w:t xml:space="preserve"> </w:t>
            </w:r>
            <w:r w:rsidRPr="00FA1ECA">
              <w:rPr>
                <w:rFonts w:ascii="Calibri" w:eastAsia="Calibri" w:hAnsi="Calibri" w:cs="Calibri"/>
                <w:b/>
                <w:sz w:val="22"/>
                <w:szCs w:val="22"/>
                <w:lang w:val="en-GB"/>
              </w:rPr>
              <w:t>confidentiality:</w:t>
            </w:r>
            <w:r w:rsidRPr="00FA1ECA">
              <w:rPr>
                <w:rFonts w:ascii="Calibri" w:eastAsia="Calibri" w:hAnsi="Calibri" w:cs="Calibri"/>
                <w:sz w:val="22"/>
                <w:szCs w:val="22"/>
                <w:lang w:val="en-GB"/>
              </w:rPr>
              <w:t xml:space="preserve"> </w:t>
            </w:r>
          </w:p>
          <w:p w14:paraId="1924D1CD" w14:textId="77777777" w:rsidR="004F01D8" w:rsidRPr="00FA1ECA" w:rsidRDefault="000B394C">
            <w:pPr>
              <w:numPr>
                <w:ilvl w:val="0"/>
                <w:numId w:val="3"/>
              </w:numPr>
              <w:spacing w:line="276" w:lineRule="auto"/>
              <w:ind w:left="526" w:hanging="426"/>
              <w:rPr>
                <w:rFonts w:ascii="Calibri" w:eastAsia="Calibri" w:hAnsi="Calibri" w:cs="Calibri"/>
                <w:sz w:val="22"/>
                <w:szCs w:val="22"/>
                <w:lang w:val="en-GB"/>
              </w:rPr>
            </w:pPr>
            <w:r w:rsidRPr="00FA1ECA">
              <w:rPr>
                <w:rFonts w:ascii="Calibri" w:eastAsia="Calibri" w:hAnsi="Calibri" w:cs="Calibri"/>
                <w:sz w:val="22"/>
                <w:szCs w:val="22"/>
                <w:lang w:val="en-GB"/>
              </w:rPr>
              <w:t>All matters of child protection are confidential. This is why concerns are quickl</w:t>
            </w:r>
            <w:r w:rsidRPr="00FA1ECA">
              <w:rPr>
                <w:rFonts w:ascii="Calibri" w:eastAsia="Calibri" w:hAnsi="Calibri" w:cs="Calibri"/>
                <w:sz w:val="22"/>
                <w:szCs w:val="22"/>
                <w:lang w:val="en-GB"/>
              </w:rPr>
              <w:t>y referred to the SGL and not discussed with other staff in the school.</w:t>
            </w:r>
          </w:p>
          <w:p w14:paraId="34916337" w14:textId="210156C6" w:rsidR="004F01D8" w:rsidRPr="00FA1ECA" w:rsidRDefault="000B394C">
            <w:pPr>
              <w:numPr>
                <w:ilvl w:val="0"/>
                <w:numId w:val="3"/>
              </w:numPr>
              <w:spacing w:line="276" w:lineRule="auto"/>
              <w:ind w:left="526" w:hanging="426"/>
              <w:rPr>
                <w:rFonts w:ascii="Calibri" w:eastAsia="Calibri" w:hAnsi="Calibri" w:cs="Calibri"/>
                <w:sz w:val="22"/>
                <w:szCs w:val="22"/>
                <w:lang w:val="en-GB"/>
              </w:rPr>
            </w:pPr>
            <w:r w:rsidRPr="00FA1ECA">
              <w:rPr>
                <w:rFonts w:ascii="Calibri" w:eastAsia="Calibri" w:hAnsi="Calibri" w:cs="Calibri"/>
                <w:sz w:val="22"/>
                <w:szCs w:val="22"/>
                <w:lang w:val="en-GB"/>
              </w:rPr>
              <w:t xml:space="preserve">Information must only be shared with concerned parties on a ‘need to know </w:t>
            </w:r>
            <w:proofErr w:type="gramStart"/>
            <w:r w:rsidRPr="00FA1ECA">
              <w:rPr>
                <w:rFonts w:ascii="Calibri" w:eastAsia="Calibri" w:hAnsi="Calibri" w:cs="Calibri"/>
                <w:sz w:val="22"/>
                <w:szCs w:val="22"/>
                <w:lang w:val="en-GB"/>
              </w:rPr>
              <w:t>basis’</w:t>
            </w:r>
            <w:proofErr w:type="gramEnd"/>
            <w:r w:rsidR="00A75B38" w:rsidRPr="00FA1ECA">
              <w:rPr>
                <w:rFonts w:ascii="Calibri" w:eastAsia="Calibri" w:hAnsi="Calibri" w:cs="Calibri"/>
                <w:sz w:val="22"/>
                <w:szCs w:val="22"/>
                <w:lang w:val="en-GB"/>
              </w:rPr>
              <w:t>.</w:t>
            </w:r>
          </w:p>
          <w:p w14:paraId="4898023B" w14:textId="125345A8" w:rsidR="004F01D8" w:rsidRPr="00FA1ECA" w:rsidRDefault="000B394C">
            <w:pPr>
              <w:numPr>
                <w:ilvl w:val="0"/>
                <w:numId w:val="3"/>
              </w:numPr>
              <w:spacing w:line="276" w:lineRule="auto"/>
              <w:ind w:left="526" w:hanging="426"/>
              <w:rPr>
                <w:rFonts w:ascii="Calibri" w:eastAsia="Calibri" w:hAnsi="Calibri" w:cs="Calibri"/>
                <w:sz w:val="22"/>
                <w:szCs w:val="22"/>
                <w:lang w:val="en-GB"/>
              </w:rPr>
            </w:pPr>
            <w:r w:rsidRPr="00FA1ECA">
              <w:rPr>
                <w:rFonts w:ascii="Calibri" w:eastAsia="Calibri" w:hAnsi="Calibri" w:cs="Calibri"/>
                <w:sz w:val="22"/>
                <w:szCs w:val="22"/>
                <w:lang w:val="en-GB"/>
              </w:rPr>
              <w:t xml:space="preserve">All files must be kept </w:t>
            </w:r>
            <w:r w:rsidR="00A75B38" w:rsidRPr="00FA1ECA">
              <w:rPr>
                <w:rFonts w:ascii="Calibri" w:eastAsia="Calibri" w:hAnsi="Calibri" w:cs="Calibri"/>
                <w:sz w:val="22"/>
                <w:szCs w:val="22"/>
                <w:lang w:val="en-GB"/>
              </w:rPr>
              <w:t>securely on</w:t>
            </w:r>
            <w:r w:rsidRPr="00FA1ECA">
              <w:rPr>
                <w:rFonts w:ascii="Calibri" w:eastAsia="Calibri" w:hAnsi="Calibri" w:cs="Calibri"/>
                <w:sz w:val="22"/>
                <w:szCs w:val="22"/>
                <w:lang w:val="en-GB"/>
              </w:rPr>
              <w:t xml:space="preserve"> a</w:t>
            </w:r>
            <w:r w:rsidR="00A75B38" w:rsidRPr="00FA1ECA">
              <w:rPr>
                <w:rFonts w:ascii="Calibri" w:eastAsia="Calibri" w:hAnsi="Calibri" w:cs="Calibri"/>
                <w:sz w:val="22"/>
                <w:szCs w:val="22"/>
                <w:lang w:val="en-GB"/>
              </w:rPr>
              <w:t>n external hard</w:t>
            </w:r>
            <w:r w:rsidRPr="00FA1ECA">
              <w:rPr>
                <w:rFonts w:ascii="Calibri" w:eastAsia="Calibri" w:hAnsi="Calibri" w:cs="Calibri"/>
                <w:sz w:val="22"/>
                <w:szCs w:val="22"/>
                <w:lang w:val="en-GB"/>
              </w:rPr>
              <w:t xml:space="preserve"> drive</w:t>
            </w:r>
            <w:r w:rsidR="00A75B38" w:rsidRPr="00FA1ECA">
              <w:rPr>
                <w:rFonts w:ascii="Calibri" w:eastAsia="Calibri" w:hAnsi="Calibri" w:cs="Calibri"/>
                <w:sz w:val="22"/>
                <w:szCs w:val="22"/>
                <w:lang w:val="en-GB"/>
              </w:rPr>
              <w:t>,</w:t>
            </w:r>
            <w:r w:rsidRPr="00FA1ECA">
              <w:rPr>
                <w:rFonts w:ascii="Calibri" w:eastAsia="Calibri" w:hAnsi="Calibri" w:cs="Calibri"/>
                <w:sz w:val="22"/>
                <w:szCs w:val="22"/>
                <w:lang w:val="en-GB"/>
              </w:rPr>
              <w:t xml:space="preserve"> held by the head SGL</w:t>
            </w:r>
          </w:p>
          <w:p w14:paraId="0A9A75B1" w14:textId="77777777" w:rsidR="004F01D8" w:rsidRPr="00FA1ECA" w:rsidRDefault="000B394C">
            <w:pPr>
              <w:numPr>
                <w:ilvl w:val="0"/>
                <w:numId w:val="3"/>
              </w:numPr>
              <w:spacing w:line="276" w:lineRule="auto"/>
              <w:ind w:left="526" w:hanging="426"/>
              <w:rPr>
                <w:rFonts w:ascii="Calibri" w:eastAsia="Calibri" w:hAnsi="Calibri" w:cs="Calibri"/>
                <w:sz w:val="22"/>
                <w:szCs w:val="22"/>
                <w:lang w:val="en-GB"/>
              </w:rPr>
            </w:pPr>
            <w:r w:rsidRPr="00FA1ECA">
              <w:rPr>
                <w:rFonts w:ascii="Calibri" w:eastAsia="Calibri" w:hAnsi="Calibri" w:cs="Calibri"/>
                <w:sz w:val="22"/>
                <w:szCs w:val="22"/>
                <w:lang w:val="en-GB"/>
              </w:rPr>
              <w:t xml:space="preserve">All staff are aware </w:t>
            </w:r>
            <w:r w:rsidRPr="00FA1ECA">
              <w:rPr>
                <w:rFonts w:ascii="Calibri" w:eastAsia="Calibri" w:hAnsi="Calibri" w:cs="Calibri"/>
                <w:sz w:val="22"/>
                <w:szCs w:val="22"/>
                <w:lang w:val="en-GB"/>
              </w:rPr>
              <w:t xml:space="preserve">they cannot promise a child to keep secrets which might compromise a child’s safety or wellbeing or that they have a duty to inform. Staff must, however, reassure the child that information will only be shared with people who will be able to help them and </w:t>
            </w:r>
            <w:r w:rsidRPr="00FA1ECA">
              <w:rPr>
                <w:rFonts w:ascii="Calibri" w:eastAsia="Calibri" w:hAnsi="Calibri" w:cs="Calibri"/>
                <w:sz w:val="22"/>
                <w:szCs w:val="22"/>
                <w:lang w:val="en-GB"/>
              </w:rPr>
              <w:t>therefore need to know.</w:t>
            </w:r>
          </w:p>
        </w:tc>
      </w:tr>
      <w:tr w:rsidR="004F01D8" w:rsidRPr="00FA1ECA" w14:paraId="6A12E8B6" w14:textId="77777777">
        <w:tc>
          <w:tcPr>
            <w:tcW w:w="9570" w:type="dxa"/>
            <w:shd w:val="clear" w:color="auto" w:fill="F3F3F3"/>
            <w:tcMar>
              <w:top w:w="100" w:type="dxa"/>
              <w:left w:w="100" w:type="dxa"/>
              <w:bottom w:w="100" w:type="dxa"/>
              <w:right w:w="100" w:type="dxa"/>
            </w:tcMar>
          </w:tcPr>
          <w:p w14:paraId="71BAF3A2" w14:textId="77777777" w:rsidR="004F01D8" w:rsidRPr="00FA1ECA" w:rsidRDefault="000B394C">
            <w:pPr>
              <w:widowControl w:val="0"/>
              <w:rPr>
                <w:rFonts w:ascii="Calibri" w:eastAsia="Calibri" w:hAnsi="Calibri" w:cs="Calibri"/>
                <w:sz w:val="22"/>
                <w:szCs w:val="22"/>
                <w:u w:val="single"/>
                <w:lang w:val="en-GB"/>
              </w:rPr>
            </w:pPr>
            <w:r w:rsidRPr="00FA1ECA">
              <w:rPr>
                <w:rFonts w:ascii="Calibri" w:eastAsia="Calibri" w:hAnsi="Calibri" w:cs="Calibri"/>
                <w:b/>
                <w:sz w:val="22"/>
                <w:szCs w:val="22"/>
                <w:lang w:val="en-GB"/>
              </w:rPr>
              <w:t>Recording information:</w:t>
            </w:r>
            <w:r w:rsidRPr="00FA1ECA">
              <w:rPr>
                <w:rFonts w:ascii="Calibri" w:eastAsia="Calibri" w:hAnsi="Calibri" w:cs="Calibri"/>
                <w:sz w:val="22"/>
                <w:szCs w:val="22"/>
                <w:lang w:val="en-GB"/>
              </w:rPr>
              <w:t xml:space="preserve"> </w:t>
            </w:r>
          </w:p>
          <w:p w14:paraId="2C219027" w14:textId="77777777" w:rsidR="004F01D8" w:rsidRPr="00FA1ECA" w:rsidRDefault="000B394C">
            <w:pPr>
              <w:rPr>
                <w:rFonts w:ascii="Calibri" w:eastAsia="Calibri" w:hAnsi="Calibri" w:cs="Calibri"/>
                <w:sz w:val="22"/>
                <w:szCs w:val="22"/>
                <w:lang w:val="en-GB"/>
              </w:rPr>
            </w:pPr>
            <w:r w:rsidRPr="00FA1ECA">
              <w:rPr>
                <w:rFonts w:ascii="Calibri" w:eastAsia="Calibri" w:hAnsi="Calibri" w:cs="Calibri"/>
                <w:sz w:val="22"/>
                <w:szCs w:val="22"/>
                <w:lang w:val="en-GB"/>
              </w:rPr>
              <w:t>All information brought to staff members about a concern of the safety and wellbeing of a child needs to be recorded:</w:t>
            </w:r>
          </w:p>
          <w:p w14:paraId="1EA3FD37" w14:textId="6C1BF81A" w:rsidR="004F01D8" w:rsidRPr="00FA1ECA" w:rsidRDefault="000B394C">
            <w:pPr>
              <w:numPr>
                <w:ilvl w:val="0"/>
                <w:numId w:val="3"/>
              </w:numPr>
              <w:spacing w:line="276" w:lineRule="auto"/>
              <w:ind w:left="526" w:hanging="425"/>
              <w:rPr>
                <w:rFonts w:ascii="Calibri" w:eastAsia="Calibri" w:hAnsi="Calibri" w:cs="Calibri"/>
                <w:sz w:val="22"/>
                <w:szCs w:val="22"/>
                <w:lang w:val="en-GB"/>
              </w:rPr>
            </w:pPr>
            <w:r w:rsidRPr="00FA1ECA">
              <w:rPr>
                <w:rFonts w:ascii="Calibri" w:eastAsia="Calibri" w:hAnsi="Calibri" w:cs="Calibri"/>
                <w:sz w:val="22"/>
                <w:szCs w:val="22"/>
                <w:lang w:val="en-GB"/>
              </w:rPr>
              <w:t xml:space="preserve">Use a standard reporting form (see </w:t>
            </w:r>
            <w:r w:rsidRPr="007C7B5C">
              <w:rPr>
                <w:rFonts w:ascii="Calibri" w:eastAsia="Calibri" w:hAnsi="Calibri" w:cs="Calibri"/>
                <w:sz w:val="22"/>
                <w:szCs w:val="22"/>
                <w:lang w:val="en-GB"/>
              </w:rPr>
              <w:t xml:space="preserve">Annex </w:t>
            </w:r>
            <w:r w:rsidR="004F7C49" w:rsidRPr="007C7B5C">
              <w:rPr>
                <w:rFonts w:ascii="Calibri" w:eastAsia="Calibri" w:hAnsi="Calibri" w:cs="Calibri"/>
                <w:sz w:val="22"/>
                <w:szCs w:val="22"/>
                <w:lang w:val="en-GB"/>
              </w:rPr>
              <w:t>2</w:t>
            </w:r>
            <w:r w:rsidR="007C7B5C" w:rsidRPr="007C7B5C">
              <w:rPr>
                <w:rFonts w:ascii="Calibri" w:eastAsia="Calibri" w:hAnsi="Calibri" w:cs="Calibri"/>
                <w:sz w:val="22"/>
                <w:szCs w:val="22"/>
                <w:lang w:val="en-GB"/>
              </w:rPr>
              <w:t>.</w:t>
            </w:r>
            <w:r w:rsidR="004F7C49" w:rsidRPr="007C7B5C">
              <w:rPr>
                <w:rFonts w:ascii="Calibri" w:eastAsia="Calibri" w:hAnsi="Calibri" w:cs="Calibri"/>
                <w:sz w:val="22"/>
                <w:szCs w:val="22"/>
                <w:lang w:val="en-GB"/>
              </w:rPr>
              <w:t>h</w:t>
            </w:r>
            <w:r w:rsidRPr="00FA1ECA">
              <w:rPr>
                <w:rFonts w:ascii="Calibri" w:eastAsia="Calibri" w:hAnsi="Calibri" w:cs="Calibri"/>
                <w:sz w:val="22"/>
                <w:szCs w:val="22"/>
                <w:lang w:val="en-GB"/>
              </w:rPr>
              <w:t>) to make sure you gather all the relevant an</w:t>
            </w:r>
            <w:r w:rsidRPr="00FA1ECA">
              <w:rPr>
                <w:rFonts w:ascii="Calibri" w:eastAsia="Calibri" w:hAnsi="Calibri" w:cs="Calibri"/>
                <w:sz w:val="22"/>
                <w:szCs w:val="22"/>
                <w:lang w:val="en-GB"/>
              </w:rPr>
              <w:t>d important information. </w:t>
            </w:r>
          </w:p>
          <w:p w14:paraId="1435E0AE" w14:textId="77777777" w:rsidR="004F01D8" w:rsidRPr="00FA1ECA" w:rsidRDefault="000B394C">
            <w:pPr>
              <w:numPr>
                <w:ilvl w:val="0"/>
                <w:numId w:val="3"/>
              </w:numPr>
              <w:spacing w:line="276" w:lineRule="auto"/>
              <w:ind w:left="526" w:hanging="425"/>
              <w:rPr>
                <w:rFonts w:ascii="Calibri" w:eastAsia="Calibri" w:hAnsi="Calibri" w:cs="Calibri"/>
                <w:sz w:val="22"/>
                <w:szCs w:val="22"/>
                <w:lang w:val="en-GB"/>
              </w:rPr>
            </w:pPr>
            <w:r w:rsidRPr="00FA1ECA">
              <w:rPr>
                <w:rFonts w:ascii="Calibri" w:eastAsia="Calibri" w:hAnsi="Calibri" w:cs="Calibri"/>
                <w:sz w:val="22"/>
                <w:szCs w:val="22"/>
                <w:lang w:val="en-GB"/>
              </w:rPr>
              <w:t>Records should be detailed and precise. They should focus on what you and the other person said, what was observed, who was present and what happened, including signature and date. Records must be neutral: personal opinions, specu</w:t>
            </w:r>
            <w:r w:rsidRPr="00FA1ECA">
              <w:rPr>
                <w:rFonts w:ascii="Calibri" w:eastAsia="Calibri" w:hAnsi="Calibri" w:cs="Calibri"/>
                <w:sz w:val="22"/>
                <w:szCs w:val="22"/>
                <w:lang w:val="en-GB"/>
              </w:rPr>
              <w:t>lation or interpretation are not relevant.</w:t>
            </w:r>
          </w:p>
          <w:p w14:paraId="71F92170" w14:textId="77777777" w:rsidR="004F01D8" w:rsidRPr="00FA1ECA" w:rsidRDefault="000B394C">
            <w:pPr>
              <w:numPr>
                <w:ilvl w:val="0"/>
                <w:numId w:val="3"/>
              </w:numPr>
              <w:spacing w:line="276" w:lineRule="auto"/>
              <w:ind w:left="526" w:hanging="425"/>
              <w:rPr>
                <w:rFonts w:ascii="Calibri" w:eastAsia="Calibri" w:hAnsi="Calibri" w:cs="Calibri"/>
                <w:sz w:val="22"/>
                <w:szCs w:val="22"/>
                <w:lang w:val="en-GB"/>
              </w:rPr>
            </w:pPr>
            <w:r w:rsidRPr="00FA1ECA">
              <w:rPr>
                <w:rFonts w:ascii="Calibri" w:eastAsia="Calibri" w:hAnsi="Calibri" w:cs="Calibri"/>
                <w:sz w:val="22"/>
                <w:szCs w:val="22"/>
                <w:lang w:val="en-GB"/>
              </w:rPr>
              <w:t>Remember, any disclosure or allegation cannot be considered proven at this point. </w:t>
            </w:r>
          </w:p>
          <w:p w14:paraId="7D84C8A9" w14:textId="77777777" w:rsidR="004F01D8" w:rsidRPr="00FA1ECA" w:rsidRDefault="000B394C">
            <w:pPr>
              <w:numPr>
                <w:ilvl w:val="0"/>
                <w:numId w:val="3"/>
              </w:numPr>
              <w:spacing w:line="276" w:lineRule="auto"/>
              <w:ind w:left="526" w:hanging="425"/>
              <w:rPr>
                <w:rFonts w:ascii="Calibri" w:eastAsia="Calibri" w:hAnsi="Calibri" w:cs="Calibri"/>
                <w:sz w:val="22"/>
                <w:szCs w:val="22"/>
                <w:lang w:val="en-GB"/>
              </w:rPr>
            </w:pPr>
            <w:r w:rsidRPr="00FA1ECA">
              <w:rPr>
                <w:rFonts w:ascii="Calibri" w:eastAsia="Calibri" w:hAnsi="Calibri" w:cs="Calibri"/>
                <w:sz w:val="22"/>
                <w:szCs w:val="22"/>
                <w:lang w:val="en-GB"/>
              </w:rPr>
              <w:t xml:space="preserve">All such records should be confidential. </w:t>
            </w:r>
          </w:p>
        </w:tc>
      </w:tr>
      <w:tr w:rsidR="004F01D8" w:rsidRPr="00FA1ECA" w14:paraId="4955B06D" w14:textId="77777777">
        <w:tc>
          <w:tcPr>
            <w:tcW w:w="9570" w:type="dxa"/>
            <w:shd w:val="clear" w:color="auto" w:fill="F3F3F3"/>
            <w:tcMar>
              <w:top w:w="100" w:type="dxa"/>
              <w:left w:w="100" w:type="dxa"/>
              <w:bottom w:w="100" w:type="dxa"/>
              <w:right w:w="100" w:type="dxa"/>
            </w:tcMar>
          </w:tcPr>
          <w:p w14:paraId="72768EEB"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t>Peer-on-peer abuse:</w:t>
            </w:r>
            <w:r w:rsidRPr="00FA1ECA">
              <w:rPr>
                <w:rFonts w:ascii="Calibri" w:eastAsia="Calibri" w:hAnsi="Calibri" w:cs="Calibri"/>
                <w:sz w:val="22"/>
                <w:szCs w:val="22"/>
                <w:lang w:val="en-GB"/>
              </w:rPr>
              <w:t xml:space="preserve"> in cases where there is abuse between students of the </w:t>
            </w:r>
            <w:r w:rsidRPr="00FA1ECA">
              <w:rPr>
                <w:rFonts w:ascii="Calibri" w:eastAsia="Calibri" w:hAnsi="Calibri" w:cs="Calibri"/>
                <w:color w:val="000000"/>
                <w:sz w:val="22"/>
                <w:szCs w:val="22"/>
                <w:lang w:val="en-GB"/>
              </w:rPr>
              <w:t xml:space="preserve">school (including </w:t>
            </w:r>
            <w:r w:rsidRPr="00FA1ECA">
              <w:rPr>
                <w:rFonts w:ascii="Calibri" w:eastAsia="Calibri" w:hAnsi="Calibri" w:cs="Calibri"/>
                <w:sz w:val="22"/>
                <w:szCs w:val="22"/>
                <w:lang w:val="en-GB"/>
              </w:rPr>
              <w:t>bullying</w:t>
            </w:r>
            <w:r w:rsidRPr="00FA1ECA">
              <w:rPr>
                <w:rFonts w:ascii="Calibri" w:eastAsia="Calibri" w:hAnsi="Calibri" w:cs="Calibri"/>
                <w:color w:val="000000"/>
                <w:sz w:val="22"/>
                <w:szCs w:val="22"/>
                <w:lang w:val="en-GB"/>
              </w:rPr>
              <w:t>)</w:t>
            </w:r>
            <w:r w:rsidRPr="00FA1ECA">
              <w:rPr>
                <w:rFonts w:ascii="Calibri" w:eastAsia="Calibri" w:hAnsi="Calibri" w:cs="Calibri"/>
                <w:sz w:val="22"/>
                <w:szCs w:val="22"/>
                <w:lang w:val="en-GB"/>
              </w:rPr>
              <w:t xml:space="preserve">. It may occur in the school, outside and/or online. For responding to such abuse, it is important to have school regulations or guidelines that have been clearly and explicitly communicated to students so that they are aware of </w:t>
            </w:r>
            <w:r w:rsidRPr="00FA1ECA">
              <w:rPr>
                <w:rFonts w:ascii="Calibri" w:eastAsia="Calibri" w:hAnsi="Calibri" w:cs="Calibri"/>
                <w:sz w:val="22"/>
                <w:szCs w:val="22"/>
                <w:lang w:val="en-GB"/>
              </w:rPr>
              <w:t>what constitutes unacceptable behaviour and the possible consequences. These guidelines will provide a basis for how the SGL team responds to the case and what, if any, disciplinary measures are implemented.</w:t>
            </w:r>
          </w:p>
        </w:tc>
      </w:tr>
      <w:tr w:rsidR="004F01D8" w:rsidRPr="00FA1ECA" w14:paraId="3D2E6664" w14:textId="77777777">
        <w:trPr>
          <w:cantSplit/>
        </w:trPr>
        <w:tc>
          <w:tcPr>
            <w:tcW w:w="9570" w:type="dxa"/>
            <w:shd w:val="clear" w:color="auto" w:fill="F3F3F3"/>
            <w:tcMar>
              <w:top w:w="100" w:type="dxa"/>
              <w:left w:w="100" w:type="dxa"/>
              <w:bottom w:w="100" w:type="dxa"/>
              <w:right w:w="100" w:type="dxa"/>
            </w:tcMar>
          </w:tcPr>
          <w:p w14:paraId="775E2487"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lastRenderedPageBreak/>
              <w:t>Duty of care:</w:t>
            </w:r>
            <w:r w:rsidRPr="00FA1ECA">
              <w:rPr>
                <w:rFonts w:ascii="Calibri" w:eastAsia="Calibri" w:hAnsi="Calibri" w:cs="Calibri"/>
                <w:sz w:val="22"/>
                <w:szCs w:val="22"/>
                <w:lang w:val="en-GB"/>
              </w:rPr>
              <w:t xml:space="preserve"> the school (and other bodies involved) have a duty of care to both the child victim and the accused person. They may both need support, information, and resources during the management of the case.</w:t>
            </w:r>
          </w:p>
          <w:p w14:paraId="71AC5490" w14:textId="77777777" w:rsidR="004F01D8" w:rsidRPr="00FA1ECA" w:rsidRDefault="000B394C">
            <w:pPr>
              <w:widowControl w:val="0"/>
              <w:numPr>
                <w:ilvl w:val="1"/>
                <w:numId w:val="9"/>
              </w:numPr>
              <w:spacing w:line="276" w:lineRule="auto"/>
              <w:ind w:left="526" w:hanging="426"/>
              <w:rPr>
                <w:rFonts w:ascii="Calibri" w:eastAsia="Calibri" w:hAnsi="Calibri" w:cs="Calibri"/>
                <w:sz w:val="22"/>
                <w:szCs w:val="22"/>
                <w:lang w:val="en-GB"/>
              </w:rPr>
            </w:pPr>
            <w:r w:rsidRPr="00FA1ECA">
              <w:rPr>
                <w:rFonts w:ascii="Calibri" w:eastAsia="Calibri" w:hAnsi="Calibri" w:cs="Calibri"/>
                <w:sz w:val="22"/>
                <w:szCs w:val="22"/>
                <w:lang w:val="en-GB"/>
              </w:rPr>
              <w:t>To the child – Assign one of the SGL as a support/contact</w:t>
            </w:r>
            <w:r w:rsidRPr="00FA1ECA">
              <w:rPr>
                <w:rFonts w:ascii="Calibri" w:eastAsia="Calibri" w:hAnsi="Calibri" w:cs="Calibri"/>
                <w:sz w:val="22"/>
                <w:szCs w:val="22"/>
                <w:lang w:val="en-GB"/>
              </w:rPr>
              <w:t xml:space="preserve"> person. If the child is suffering or likely to suffer significant harm, a care plan should be established</w:t>
            </w:r>
          </w:p>
          <w:p w14:paraId="7B350C86" w14:textId="77777777" w:rsidR="004F01D8" w:rsidRPr="00FA1ECA" w:rsidRDefault="000B394C">
            <w:pPr>
              <w:widowControl w:val="0"/>
              <w:numPr>
                <w:ilvl w:val="1"/>
                <w:numId w:val="9"/>
              </w:numPr>
              <w:spacing w:line="276" w:lineRule="auto"/>
              <w:ind w:left="526" w:hanging="426"/>
              <w:rPr>
                <w:rFonts w:ascii="Calibri" w:eastAsia="Calibri" w:hAnsi="Calibri" w:cs="Calibri"/>
                <w:sz w:val="22"/>
                <w:szCs w:val="22"/>
                <w:lang w:val="en-GB"/>
              </w:rPr>
            </w:pPr>
            <w:r w:rsidRPr="00FA1ECA">
              <w:rPr>
                <w:rFonts w:ascii="Calibri" w:eastAsia="Calibri" w:hAnsi="Calibri" w:cs="Calibri"/>
                <w:sz w:val="22"/>
                <w:szCs w:val="22"/>
                <w:lang w:val="en-GB"/>
              </w:rPr>
              <w:t>To the accused staff member – a designated support/contact person (one of the SGL).</w:t>
            </w:r>
          </w:p>
        </w:tc>
      </w:tr>
      <w:tr w:rsidR="004F01D8" w:rsidRPr="00FA1ECA" w14:paraId="7CC0FF7E" w14:textId="77777777">
        <w:tc>
          <w:tcPr>
            <w:tcW w:w="9570" w:type="dxa"/>
            <w:shd w:val="clear" w:color="auto" w:fill="F3F3F3"/>
            <w:tcMar>
              <w:top w:w="100" w:type="dxa"/>
              <w:left w:w="100" w:type="dxa"/>
              <w:bottom w:w="100" w:type="dxa"/>
              <w:right w:w="100" w:type="dxa"/>
            </w:tcMar>
          </w:tcPr>
          <w:p w14:paraId="381AF1F4" w14:textId="77777777" w:rsidR="004F01D8" w:rsidRPr="00FA1ECA" w:rsidRDefault="000B394C">
            <w:pPr>
              <w:widowControl w:val="0"/>
              <w:rPr>
                <w:rFonts w:ascii="Calibri" w:eastAsia="Calibri" w:hAnsi="Calibri" w:cs="Calibri"/>
                <w:sz w:val="22"/>
                <w:szCs w:val="22"/>
                <w:lang w:val="en-GB"/>
              </w:rPr>
            </w:pPr>
            <w:r w:rsidRPr="00FA1ECA">
              <w:rPr>
                <w:rFonts w:ascii="Calibri" w:eastAsia="Calibri" w:hAnsi="Calibri" w:cs="Calibri"/>
                <w:b/>
                <w:sz w:val="22"/>
                <w:szCs w:val="22"/>
                <w:lang w:val="en-GB"/>
              </w:rPr>
              <w:t>Case resolution</w:t>
            </w:r>
            <w:r w:rsidRPr="00FA1ECA">
              <w:rPr>
                <w:rFonts w:ascii="Calibri" w:eastAsia="Calibri" w:hAnsi="Calibri" w:cs="Calibri"/>
                <w:sz w:val="22"/>
                <w:szCs w:val="22"/>
                <w:lang w:val="en-GB"/>
              </w:rPr>
              <w:t>: It is important that every effort is made to re</w:t>
            </w:r>
            <w:r w:rsidRPr="00FA1ECA">
              <w:rPr>
                <w:rFonts w:ascii="Calibri" w:eastAsia="Calibri" w:hAnsi="Calibri" w:cs="Calibri"/>
                <w:sz w:val="22"/>
                <w:szCs w:val="22"/>
                <w:lang w:val="en-GB"/>
              </w:rPr>
              <w:t>ach a conclusion rapidly yet carefully, in all cases of allegations. Allowing the situation to drag on over time can be very damaging for those involved.</w:t>
            </w:r>
          </w:p>
        </w:tc>
      </w:tr>
    </w:tbl>
    <w:p w14:paraId="13168D85" w14:textId="77777777" w:rsidR="004F01D8" w:rsidRPr="00FA1ECA" w:rsidRDefault="004F01D8">
      <w:pPr>
        <w:rPr>
          <w:rFonts w:ascii="Calibri" w:eastAsia="Calibri" w:hAnsi="Calibri" w:cs="Calibri"/>
          <w:sz w:val="22"/>
          <w:szCs w:val="22"/>
          <w:lang w:val="en-GB"/>
        </w:rPr>
      </w:pPr>
    </w:p>
    <w:p w14:paraId="633FEDD2" w14:textId="716BE344" w:rsidR="004F01D8" w:rsidRPr="00FA1ECA" w:rsidRDefault="00A75B38" w:rsidP="002D43A1">
      <w:pPr>
        <w:keepNext/>
        <w:rPr>
          <w:rFonts w:ascii="Calibri" w:eastAsia="Calibri" w:hAnsi="Calibri" w:cs="Calibri"/>
          <w:b/>
          <w:i/>
          <w:color w:val="0D0D0D"/>
          <w:sz w:val="22"/>
          <w:szCs w:val="22"/>
          <w:lang w:val="en-GB"/>
        </w:rPr>
      </w:pPr>
      <w:bookmarkStart w:id="15" w:name="_heading=h.1y810tw" w:colFirst="0" w:colLast="0"/>
      <w:bookmarkEnd w:id="15"/>
      <w:r w:rsidRPr="00FA1ECA">
        <w:rPr>
          <w:rFonts w:ascii="Calibri" w:eastAsia="Calibri" w:hAnsi="Calibri" w:cs="Calibri"/>
          <w:b/>
          <w:i/>
          <w:color w:val="0D0D0D"/>
          <w:sz w:val="22"/>
          <w:szCs w:val="22"/>
          <w:lang w:val="en-GB"/>
        </w:rPr>
        <w:t xml:space="preserve">3.4.2 When a staff member is accused of abusing a student </w:t>
      </w:r>
    </w:p>
    <w:p w14:paraId="26938E92" w14:textId="77777777" w:rsidR="004F01D8" w:rsidRPr="00FA1ECA" w:rsidRDefault="000B394C" w:rsidP="002D43A1">
      <w:pPr>
        <w:keepNext/>
        <w:spacing w:before="120" w:after="240"/>
        <w:rPr>
          <w:rFonts w:ascii="Calibri" w:eastAsia="Calibri" w:hAnsi="Calibri" w:cs="Calibri"/>
          <w:b/>
          <w:i/>
          <w:color w:val="434343"/>
          <w:sz w:val="22"/>
          <w:szCs w:val="22"/>
          <w:lang w:val="en-GB"/>
        </w:rPr>
      </w:pPr>
      <w:r w:rsidRPr="00FA1ECA">
        <w:rPr>
          <w:rFonts w:ascii="Calibri" w:eastAsia="Calibri" w:hAnsi="Calibri" w:cs="Calibri"/>
          <w:b/>
          <w:i/>
          <w:color w:val="434343"/>
          <w:sz w:val="22"/>
          <w:szCs w:val="22"/>
          <w:lang w:val="en-GB"/>
        </w:rPr>
        <w:t>Disciplinary action for staff members</w:t>
      </w:r>
    </w:p>
    <w:p w14:paraId="05D1457E" w14:textId="58FE0343"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A prerequisite to any disciplinary action is that all staff members have a clear understanding of what is their expected behaviour in the school with regard to their students. Indeed, the purpose of the </w:t>
      </w:r>
      <w:r w:rsidR="005D66B6" w:rsidRPr="005D66B6">
        <w:rPr>
          <w:rFonts w:ascii="Calibri" w:eastAsia="Calibri" w:hAnsi="Calibri" w:cs="Calibri"/>
          <w:i/>
          <w:iCs/>
          <w:sz w:val="22"/>
          <w:szCs w:val="22"/>
          <w:u w:val="single"/>
          <w:lang w:val="en-GB"/>
        </w:rPr>
        <w:t>SAIIER</w:t>
      </w:r>
      <w:r w:rsidR="005D66B6">
        <w:rPr>
          <w:rFonts w:ascii="Calibri" w:eastAsia="Calibri" w:hAnsi="Calibri" w:cs="Calibri"/>
          <w:sz w:val="22"/>
          <w:szCs w:val="22"/>
          <w:lang w:val="en-GB"/>
        </w:rPr>
        <w:t xml:space="preserve"> </w:t>
      </w:r>
      <w:r w:rsidRPr="00FA1ECA">
        <w:rPr>
          <w:rFonts w:ascii="Calibri" w:eastAsia="Calibri" w:hAnsi="Calibri" w:cs="Calibri"/>
          <w:i/>
          <w:iCs/>
          <w:sz w:val="22"/>
          <w:szCs w:val="22"/>
          <w:u w:val="single"/>
          <w:lang w:val="en-GB"/>
        </w:rPr>
        <w:t xml:space="preserve">Code of Conduct </w:t>
      </w:r>
      <w:r w:rsidR="005D66B6">
        <w:rPr>
          <w:rFonts w:ascii="Calibri" w:eastAsia="Calibri" w:hAnsi="Calibri" w:cs="Calibri"/>
          <w:i/>
          <w:iCs/>
          <w:sz w:val="22"/>
          <w:szCs w:val="22"/>
          <w:u w:val="single"/>
          <w:lang w:val="en-GB"/>
        </w:rPr>
        <w:t xml:space="preserve">(extended for child protection) </w:t>
      </w:r>
      <w:r w:rsidRPr="00FC6D58">
        <w:rPr>
          <w:rFonts w:ascii="Calibri" w:eastAsia="Calibri" w:hAnsi="Calibri" w:cs="Calibri"/>
          <w:sz w:val="22"/>
          <w:szCs w:val="22"/>
          <w:lang w:val="en-GB"/>
        </w:rPr>
        <w:t>(</w:t>
      </w:r>
      <w:r w:rsidR="00FC6D58" w:rsidRPr="00FC6D58">
        <w:rPr>
          <w:rFonts w:ascii="Calibri" w:eastAsia="Calibri" w:hAnsi="Calibri" w:cs="Calibri"/>
          <w:sz w:val="22"/>
          <w:szCs w:val="22"/>
          <w:lang w:val="en-GB"/>
        </w:rPr>
        <w:t>Annex 2.i</w:t>
      </w:r>
      <w:r w:rsidRPr="00FA1ECA">
        <w:rPr>
          <w:rFonts w:ascii="Calibri" w:eastAsia="Calibri" w:hAnsi="Calibri" w:cs="Calibri"/>
          <w:sz w:val="22"/>
          <w:szCs w:val="22"/>
          <w:lang w:val="en-GB"/>
        </w:rPr>
        <w:t xml:space="preserve">) is to ensure that all staff are fully aware of what is expected of them so that should their behaviour be in contravention of the code, disciplinary action is an obvious consequence. </w:t>
      </w:r>
    </w:p>
    <w:p w14:paraId="4863AD11"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The chosen disciplinary action will be decided by the scho</w:t>
      </w:r>
      <w:r w:rsidRPr="00FA1ECA">
        <w:rPr>
          <w:rFonts w:ascii="Calibri" w:eastAsia="Calibri" w:hAnsi="Calibri" w:cs="Calibri"/>
          <w:sz w:val="22"/>
          <w:szCs w:val="22"/>
          <w:lang w:val="en-GB"/>
        </w:rPr>
        <w:t>ol authority (Principal, executive(s), core group or governors) but as soon as the concern is serious enough to consider suspension, dismissal or reporting to statutory authorities, the SGL will anyway refer the case to the higher-level bodies (SAIIER, Sch</w:t>
      </w:r>
      <w:r w:rsidRPr="00FA1ECA">
        <w:rPr>
          <w:rFonts w:ascii="Calibri" w:eastAsia="Calibri" w:hAnsi="Calibri" w:cs="Calibri"/>
          <w:sz w:val="22"/>
          <w:szCs w:val="22"/>
          <w:lang w:val="en-GB"/>
        </w:rPr>
        <w:t xml:space="preserve">ool Board), for case management. </w:t>
      </w:r>
    </w:p>
    <w:p w14:paraId="32F34B28"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Disciplinary actions of increasing seriousness include one or more of the following: </w:t>
      </w:r>
    </w:p>
    <w:p w14:paraId="3A96F92D" w14:textId="77777777" w:rsidR="004F01D8" w:rsidRPr="00FA1ECA" w:rsidRDefault="000B394C">
      <w:pPr>
        <w:numPr>
          <w:ilvl w:val="0"/>
          <w:numId w:val="11"/>
        </w:numPr>
        <w:pBdr>
          <w:top w:val="nil"/>
          <w:left w:val="nil"/>
          <w:bottom w:val="nil"/>
          <w:right w:val="nil"/>
          <w:between w:val="nil"/>
        </w:pBdr>
        <w:spacing w:before="240" w:line="276" w:lineRule="auto"/>
        <w:rPr>
          <w:rFonts w:ascii="Calibri" w:eastAsia="Calibri" w:hAnsi="Calibri" w:cs="Calibri"/>
          <w:color w:val="000000"/>
          <w:sz w:val="22"/>
          <w:szCs w:val="22"/>
          <w:lang w:val="en-GB"/>
        </w:rPr>
      </w:pPr>
      <w:r w:rsidRPr="00FA1ECA">
        <w:rPr>
          <w:rFonts w:ascii="Calibri" w:eastAsia="Calibri" w:hAnsi="Calibri" w:cs="Calibri"/>
          <w:color w:val="000000"/>
          <w:sz w:val="22"/>
          <w:szCs w:val="22"/>
          <w:lang w:val="en-GB"/>
        </w:rPr>
        <w:t xml:space="preserve">Give a </w:t>
      </w:r>
      <w:r w:rsidRPr="00FA1ECA">
        <w:rPr>
          <w:rFonts w:ascii="Calibri" w:eastAsia="Calibri" w:hAnsi="Calibri" w:cs="Calibri"/>
          <w:b/>
          <w:color w:val="000000"/>
          <w:sz w:val="22"/>
          <w:szCs w:val="22"/>
          <w:lang w:val="en-GB"/>
        </w:rPr>
        <w:t>warning</w:t>
      </w:r>
      <w:r w:rsidRPr="00FA1ECA">
        <w:rPr>
          <w:rFonts w:ascii="Calibri" w:eastAsia="Calibri" w:hAnsi="Calibri" w:cs="Calibri"/>
          <w:color w:val="000000"/>
          <w:sz w:val="22"/>
          <w:szCs w:val="22"/>
          <w:lang w:val="en-GB"/>
        </w:rPr>
        <w:t xml:space="preserve"> (for example: in the case of a young or less experienced teacher having mildly inappropriate behaviour with a child).</w:t>
      </w:r>
    </w:p>
    <w:p w14:paraId="4CE1FD4D" w14:textId="77777777" w:rsidR="004F01D8" w:rsidRPr="00FA1ECA" w:rsidRDefault="000B394C">
      <w:pPr>
        <w:numPr>
          <w:ilvl w:val="0"/>
          <w:numId w:val="11"/>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b/>
          <w:color w:val="000000"/>
          <w:sz w:val="22"/>
          <w:szCs w:val="22"/>
          <w:lang w:val="en-GB"/>
        </w:rPr>
        <w:t>Suspension</w:t>
      </w:r>
      <w:r w:rsidRPr="00FA1ECA">
        <w:rPr>
          <w:rFonts w:ascii="Calibri" w:eastAsia="Calibri" w:hAnsi="Calibri" w:cs="Calibri"/>
          <w:color w:val="000000"/>
          <w:sz w:val="22"/>
          <w:szCs w:val="22"/>
          <w:lang w:val="en-GB"/>
        </w:rPr>
        <w:t xml:space="preserve"> of a staff member is a very serious decision and must not be done lightly. The school authority should consider the potential, permanent, professional, reputational damage to employees that can result from suspension where an allegation is later</w:t>
      </w:r>
      <w:r w:rsidRPr="00FA1ECA">
        <w:rPr>
          <w:rFonts w:ascii="Calibri" w:eastAsia="Calibri" w:hAnsi="Calibri" w:cs="Calibri"/>
          <w:color w:val="000000"/>
          <w:sz w:val="22"/>
          <w:szCs w:val="22"/>
          <w:lang w:val="en-GB"/>
        </w:rPr>
        <w:t xml:space="preserve"> found to be unsubstantiated or maliciously intended. It should be considered only in a case where there is cause to suspect a child(</w:t>
      </w:r>
      <w:proofErr w:type="spellStart"/>
      <w:r w:rsidRPr="00FA1ECA">
        <w:rPr>
          <w:rFonts w:ascii="Calibri" w:eastAsia="Calibri" w:hAnsi="Calibri" w:cs="Calibri"/>
          <w:color w:val="000000"/>
          <w:sz w:val="22"/>
          <w:szCs w:val="22"/>
          <w:lang w:val="en-GB"/>
        </w:rPr>
        <w:t>ren</w:t>
      </w:r>
      <w:proofErr w:type="spellEnd"/>
      <w:r w:rsidRPr="00FA1ECA">
        <w:rPr>
          <w:rFonts w:ascii="Calibri" w:eastAsia="Calibri" w:hAnsi="Calibri" w:cs="Calibri"/>
          <w:color w:val="000000"/>
          <w:sz w:val="22"/>
          <w:szCs w:val="22"/>
          <w:lang w:val="en-GB"/>
        </w:rPr>
        <w:t xml:space="preserve">) at the school is/are at risk of harm or the case is so serious that there might be grounds for dismissal (for example </w:t>
      </w:r>
      <w:r w:rsidRPr="00FA1ECA">
        <w:rPr>
          <w:rFonts w:ascii="Calibri" w:eastAsia="Calibri" w:hAnsi="Calibri" w:cs="Calibri"/>
          <w:color w:val="000000"/>
          <w:sz w:val="22"/>
          <w:szCs w:val="22"/>
          <w:lang w:val="en-GB"/>
        </w:rPr>
        <w:t>if sexual or physical abuse). If suspended - the staff member concerned should be given a named contact in the SGL team to keep him/her informed and should continue to receive salary/maintenance.</w:t>
      </w:r>
    </w:p>
    <w:p w14:paraId="14BF5788" w14:textId="77777777" w:rsidR="004F01D8" w:rsidRPr="00FA1ECA" w:rsidRDefault="000B394C">
      <w:pPr>
        <w:widowControl w:val="0"/>
        <w:numPr>
          <w:ilvl w:val="0"/>
          <w:numId w:val="11"/>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b/>
          <w:color w:val="000000"/>
          <w:sz w:val="22"/>
          <w:szCs w:val="22"/>
          <w:lang w:val="en-GB"/>
        </w:rPr>
        <w:t>Dismissal</w:t>
      </w:r>
      <w:r w:rsidRPr="00FA1ECA">
        <w:rPr>
          <w:rFonts w:ascii="Calibri" w:eastAsia="Calibri" w:hAnsi="Calibri" w:cs="Calibri"/>
          <w:color w:val="000000"/>
          <w:sz w:val="22"/>
          <w:szCs w:val="22"/>
          <w:lang w:val="en-GB"/>
        </w:rPr>
        <w:t xml:space="preserve"> (for example when the staff’s behaviour is in brea</w:t>
      </w:r>
      <w:r w:rsidRPr="00FA1ECA">
        <w:rPr>
          <w:rFonts w:ascii="Calibri" w:eastAsia="Calibri" w:hAnsi="Calibri" w:cs="Calibri"/>
          <w:color w:val="000000"/>
          <w:sz w:val="22"/>
          <w:szCs w:val="22"/>
          <w:lang w:val="en-GB"/>
        </w:rPr>
        <w:t>ch of the signed Code of Conduct). If the allegation is substantiated and the person is dismissed, or the person resigns or otherwise ceases to provide his or her services, the SGL should discuss with the case manager and their personnel adviser whether th</w:t>
      </w:r>
      <w:r w:rsidRPr="00FA1ECA">
        <w:rPr>
          <w:rFonts w:ascii="Calibri" w:eastAsia="Calibri" w:hAnsi="Calibri" w:cs="Calibri"/>
          <w:color w:val="000000"/>
          <w:sz w:val="22"/>
          <w:szCs w:val="22"/>
          <w:lang w:val="en-GB"/>
        </w:rPr>
        <w:t xml:space="preserve">e school will make a referral to SAIIER/Outreach School Board, so that this person </w:t>
      </w:r>
      <w:r w:rsidRPr="00FA1ECA">
        <w:rPr>
          <w:rFonts w:ascii="Calibri" w:eastAsia="Calibri" w:hAnsi="Calibri" w:cs="Calibri"/>
          <w:color w:val="000000"/>
          <w:sz w:val="22"/>
          <w:szCs w:val="22"/>
          <w:lang w:val="en-GB"/>
        </w:rPr>
        <w:lastRenderedPageBreak/>
        <w:t>cannot work in other schools of Auroville.</w:t>
      </w:r>
    </w:p>
    <w:p w14:paraId="0B8DA6BF" w14:textId="0809FC14" w:rsidR="004F01D8" w:rsidRPr="00FA1ECA" w:rsidRDefault="000B394C">
      <w:pPr>
        <w:numPr>
          <w:ilvl w:val="0"/>
          <w:numId w:val="11"/>
        </w:numPr>
        <w:pBdr>
          <w:top w:val="nil"/>
          <w:left w:val="nil"/>
          <w:bottom w:val="nil"/>
          <w:right w:val="nil"/>
          <w:between w:val="nil"/>
        </w:pBdr>
        <w:spacing w:line="276" w:lineRule="auto"/>
        <w:rPr>
          <w:rFonts w:ascii="Calibri" w:eastAsia="Calibri" w:hAnsi="Calibri" w:cs="Calibri"/>
          <w:color w:val="000000"/>
          <w:sz w:val="22"/>
          <w:szCs w:val="22"/>
          <w:lang w:val="en-GB"/>
        </w:rPr>
      </w:pPr>
      <w:r w:rsidRPr="00FA1ECA">
        <w:rPr>
          <w:rFonts w:ascii="Calibri" w:eastAsia="Calibri" w:hAnsi="Calibri" w:cs="Calibri"/>
          <w:b/>
          <w:color w:val="000000"/>
          <w:sz w:val="22"/>
          <w:szCs w:val="22"/>
          <w:lang w:val="en-GB"/>
        </w:rPr>
        <w:t>Reporting to outside authorities</w:t>
      </w:r>
      <w:r w:rsidRPr="00FA1ECA">
        <w:rPr>
          <w:rFonts w:ascii="Calibri" w:eastAsia="Calibri" w:hAnsi="Calibri" w:cs="Calibri"/>
          <w:color w:val="000000"/>
          <w:sz w:val="22"/>
          <w:szCs w:val="22"/>
          <w:lang w:val="en-GB"/>
        </w:rPr>
        <w:t xml:space="preserve"> occurs when the alleged abuse is in violation of law (see definitions of a ‘Child in Need of Care</w:t>
      </w:r>
      <w:r w:rsidRPr="00FA1ECA">
        <w:rPr>
          <w:rFonts w:ascii="Calibri" w:eastAsia="Calibri" w:hAnsi="Calibri" w:cs="Calibri"/>
          <w:color w:val="000000"/>
          <w:sz w:val="22"/>
          <w:szCs w:val="22"/>
          <w:lang w:val="en-GB"/>
        </w:rPr>
        <w:t xml:space="preserve"> and Protection’ in </w:t>
      </w:r>
      <w:r w:rsidRPr="007C7B5C">
        <w:rPr>
          <w:rFonts w:ascii="Calibri" w:eastAsia="Calibri" w:hAnsi="Calibri" w:cs="Calibri"/>
          <w:sz w:val="22"/>
          <w:szCs w:val="22"/>
          <w:lang w:val="en-GB"/>
        </w:rPr>
        <w:t xml:space="preserve">Annex </w:t>
      </w:r>
      <w:r w:rsidR="00FA1ECA" w:rsidRPr="007C7B5C">
        <w:rPr>
          <w:rFonts w:ascii="Calibri" w:eastAsia="Calibri" w:hAnsi="Calibri" w:cs="Calibri"/>
          <w:sz w:val="22"/>
          <w:szCs w:val="22"/>
          <w:lang w:val="en-GB"/>
        </w:rPr>
        <w:t>2</w:t>
      </w:r>
      <w:r w:rsidR="007C7B5C" w:rsidRPr="007C7B5C">
        <w:rPr>
          <w:rFonts w:ascii="Calibri" w:eastAsia="Calibri" w:hAnsi="Calibri" w:cs="Calibri"/>
          <w:sz w:val="22"/>
          <w:szCs w:val="22"/>
          <w:lang w:val="en-GB"/>
        </w:rPr>
        <w:t>.</w:t>
      </w:r>
      <w:r w:rsidR="00FA1ECA" w:rsidRPr="007C7B5C">
        <w:rPr>
          <w:rFonts w:ascii="Calibri" w:eastAsia="Calibri" w:hAnsi="Calibri" w:cs="Calibri"/>
          <w:sz w:val="22"/>
          <w:szCs w:val="22"/>
          <w:lang w:val="en-GB"/>
        </w:rPr>
        <w:t>g</w:t>
      </w:r>
      <w:r w:rsidRPr="007C7B5C">
        <w:rPr>
          <w:rFonts w:ascii="Calibri" w:eastAsia="Calibri" w:hAnsi="Calibri" w:cs="Calibri"/>
          <w:sz w:val="22"/>
          <w:szCs w:val="22"/>
          <w:lang w:val="en-GB"/>
        </w:rPr>
        <w:t xml:space="preserve">). </w:t>
      </w:r>
      <w:r w:rsidRPr="00FA1ECA">
        <w:rPr>
          <w:rFonts w:ascii="Calibri" w:eastAsia="Calibri" w:hAnsi="Calibri" w:cs="Calibri"/>
          <w:color w:val="000000"/>
          <w:sz w:val="22"/>
          <w:szCs w:val="22"/>
          <w:lang w:val="en-GB"/>
        </w:rPr>
        <w:t>This may require the deposition of a written complaint or statement clearly detailing the incident(s).</w:t>
      </w:r>
    </w:p>
    <w:p w14:paraId="5442928D" w14:textId="77777777" w:rsidR="004F01D8" w:rsidRPr="00FA1ECA" w:rsidRDefault="004F01D8">
      <w:pPr>
        <w:pBdr>
          <w:top w:val="nil"/>
          <w:left w:val="nil"/>
          <w:bottom w:val="nil"/>
          <w:right w:val="nil"/>
          <w:between w:val="nil"/>
        </w:pBdr>
        <w:rPr>
          <w:rFonts w:ascii="Calibri" w:eastAsia="Calibri" w:hAnsi="Calibri" w:cs="Calibri"/>
          <w:color w:val="000000"/>
          <w:sz w:val="22"/>
          <w:szCs w:val="22"/>
          <w:lang w:val="en-GB"/>
        </w:rPr>
      </w:pPr>
    </w:p>
    <w:p w14:paraId="18FD08A9" w14:textId="77777777" w:rsidR="004F01D8" w:rsidRPr="00FA1ECA" w:rsidRDefault="004F01D8">
      <w:pPr>
        <w:rPr>
          <w:rFonts w:ascii="Calibri" w:eastAsia="Calibri" w:hAnsi="Calibri" w:cs="Calibri"/>
          <w:sz w:val="22"/>
          <w:szCs w:val="22"/>
          <w:lang w:val="en-GB"/>
        </w:rPr>
      </w:pPr>
    </w:p>
    <w:p w14:paraId="3E420247" w14:textId="77777777" w:rsidR="004F01D8" w:rsidRPr="00FA1ECA" w:rsidRDefault="000B394C" w:rsidP="00B87900">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For peer-on-peer cases, the SGL may refer to the school’s own guidelines or rules which should include the possibility </w:t>
      </w:r>
      <w:r w:rsidRPr="00FA1ECA">
        <w:rPr>
          <w:rFonts w:ascii="Calibri" w:eastAsia="Calibri" w:hAnsi="Calibri" w:cs="Calibri"/>
          <w:sz w:val="22"/>
          <w:szCs w:val="22"/>
          <w:lang w:val="en-GB"/>
        </w:rPr>
        <w:t>of statutory reporting. It needs to be noted that there could be instances where the alleged perpetrator is a prominent member of the staff/community (e.g. school management or high-ranking individual). To ensure that all cases are addressed fairly, the SG</w:t>
      </w:r>
      <w:r w:rsidRPr="00FA1ECA">
        <w:rPr>
          <w:rFonts w:ascii="Calibri" w:eastAsia="Calibri" w:hAnsi="Calibri" w:cs="Calibri"/>
          <w:sz w:val="22"/>
          <w:szCs w:val="22"/>
          <w:lang w:val="en-GB"/>
        </w:rPr>
        <w:t>Ls may wish to involve external, neutral authorities (an ombudsperson) to ensure correct procedure.</w:t>
      </w:r>
    </w:p>
    <w:p w14:paraId="055E3131" w14:textId="77777777" w:rsidR="004F01D8" w:rsidRPr="00FA1ECA" w:rsidRDefault="000B394C">
      <w:pPr>
        <w:spacing w:before="120" w:after="240"/>
        <w:rPr>
          <w:rFonts w:ascii="Calibri" w:eastAsia="Calibri" w:hAnsi="Calibri" w:cs="Calibri"/>
          <w:b/>
          <w:i/>
          <w:color w:val="434343"/>
          <w:sz w:val="22"/>
          <w:szCs w:val="22"/>
          <w:lang w:val="en-GB"/>
        </w:rPr>
      </w:pPr>
      <w:bookmarkStart w:id="16" w:name="_heading=h.2xcytpi" w:colFirst="0" w:colLast="0"/>
      <w:bookmarkEnd w:id="16"/>
      <w:r w:rsidRPr="00FA1ECA">
        <w:rPr>
          <w:rFonts w:ascii="Calibri" w:eastAsia="Calibri" w:hAnsi="Calibri" w:cs="Calibri"/>
          <w:b/>
          <w:i/>
          <w:color w:val="434343"/>
          <w:sz w:val="22"/>
          <w:szCs w:val="22"/>
          <w:lang w:val="en-GB"/>
        </w:rPr>
        <w:t>Case Support, follow-up &amp; closure</w:t>
      </w:r>
    </w:p>
    <w:p w14:paraId="0991DEA6" w14:textId="77777777" w:rsidR="004F01D8" w:rsidRPr="00FA1ECA" w:rsidRDefault="000B394C">
      <w:pPr>
        <w:spacing w:before="120" w:after="240" w:line="276" w:lineRule="auto"/>
        <w:rPr>
          <w:rFonts w:ascii="Calibri" w:eastAsia="Calibri" w:hAnsi="Calibri" w:cs="Calibri"/>
          <w:sz w:val="22"/>
          <w:szCs w:val="22"/>
          <w:lang w:val="en-GB"/>
        </w:rPr>
      </w:pPr>
      <w:r w:rsidRPr="00FA1ECA">
        <w:rPr>
          <w:rFonts w:ascii="Calibri" w:eastAsia="Calibri" w:hAnsi="Calibri" w:cs="Calibri"/>
          <w:sz w:val="22"/>
          <w:szCs w:val="22"/>
          <w:lang w:val="en-GB"/>
        </w:rPr>
        <w:t xml:space="preserve">It is important that even when referred to higher authorities, a case gets the necessary follow-up from school staff and </w:t>
      </w:r>
      <w:r w:rsidRPr="00FA1ECA">
        <w:rPr>
          <w:rFonts w:ascii="Calibri" w:eastAsia="Calibri" w:hAnsi="Calibri" w:cs="Calibri"/>
          <w:sz w:val="22"/>
          <w:szCs w:val="22"/>
          <w:lang w:val="en-GB"/>
        </w:rPr>
        <w:t xml:space="preserve">SGL and when necessary, by external resource people. It is vital that an assigned member of the school’s SGL team is accountable for following-up on a case as it develops. Once a case has been closed, it is necessary that all involved parties are notified </w:t>
      </w:r>
      <w:r w:rsidRPr="00FA1ECA">
        <w:rPr>
          <w:rFonts w:ascii="Calibri" w:eastAsia="Calibri" w:hAnsi="Calibri" w:cs="Calibri"/>
          <w:sz w:val="22"/>
          <w:szCs w:val="22"/>
          <w:lang w:val="en-GB"/>
        </w:rPr>
        <w:t>of the case closure and that this is made clear in a case report file.</w:t>
      </w:r>
    </w:p>
    <w:p w14:paraId="3C174279" w14:textId="26A5B1C3" w:rsidR="004F01D8" w:rsidRDefault="004F01D8">
      <w:pPr>
        <w:rPr>
          <w:rFonts w:ascii="Calibri" w:eastAsia="Calibri" w:hAnsi="Calibri" w:cs="Calibri"/>
          <w:b/>
          <w:color w:val="000000"/>
          <w:sz w:val="22"/>
          <w:szCs w:val="22"/>
          <w:lang w:val="en-GB"/>
        </w:rPr>
      </w:pPr>
    </w:p>
    <w:p w14:paraId="76942F27" w14:textId="77777777" w:rsidR="005E3ED8" w:rsidRDefault="005E3ED8">
      <w:pPr>
        <w:rPr>
          <w:rFonts w:ascii="Calibri" w:eastAsia="Calibri" w:hAnsi="Calibri" w:cs="Calibri"/>
          <w:b/>
          <w:color w:val="000000"/>
          <w:sz w:val="22"/>
          <w:szCs w:val="22"/>
          <w:lang w:val="en-GB"/>
        </w:rPr>
      </w:pPr>
    </w:p>
    <w:p w14:paraId="4AF91C55" w14:textId="77777777" w:rsidR="005E3ED8" w:rsidRDefault="005E3ED8">
      <w:pPr>
        <w:rPr>
          <w:rFonts w:ascii="Calibri" w:eastAsia="Calibri" w:hAnsi="Calibri" w:cs="Calibri"/>
          <w:b/>
          <w:color w:val="000000"/>
          <w:sz w:val="22"/>
          <w:szCs w:val="22"/>
          <w:lang w:val="en-GB"/>
        </w:rPr>
      </w:pPr>
    </w:p>
    <w:p w14:paraId="69367C1F" w14:textId="1465AE92" w:rsidR="005E3ED8" w:rsidRPr="005E3ED8" w:rsidRDefault="005E3ED8">
      <w:pPr>
        <w:rPr>
          <w:rFonts w:ascii="Calibri" w:eastAsia="Calibri" w:hAnsi="Calibri" w:cs="Calibri"/>
          <w:bCs/>
          <w:color w:val="000000"/>
          <w:lang w:val="en-GB"/>
        </w:rPr>
      </w:pPr>
      <w:r w:rsidRPr="005E3ED8">
        <w:rPr>
          <w:rFonts w:ascii="Calibri" w:eastAsia="Calibri" w:hAnsi="Calibri" w:cs="Calibri"/>
          <w:bCs/>
          <w:color w:val="000000"/>
          <w:lang w:val="en-GB"/>
        </w:rPr>
        <w:t>[</w:t>
      </w:r>
      <w:r>
        <w:rPr>
          <w:rFonts w:ascii="Calibri" w:eastAsia="Calibri" w:hAnsi="Calibri" w:cs="Calibri"/>
          <w:bCs/>
          <w:color w:val="000000"/>
          <w:lang w:val="en-GB"/>
        </w:rPr>
        <w:t>See full document for “</w:t>
      </w:r>
      <w:r w:rsidRPr="005E3ED8">
        <w:rPr>
          <w:rFonts w:ascii="Calibri" w:eastAsia="Calibri" w:hAnsi="Calibri" w:cs="Calibri"/>
          <w:bCs/>
          <w:lang w:val="en-GB"/>
        </w:rPr>
        <w:t>Annex 2: Child Protection Support Documents</w:t>
      </w:r>
      <w:r>
        <w:rPr>
          <w:rFonts w:ascii="Calibri" w:eastAsia="Calibri" w:hAnsi="Calibri" w:cs="Calibri"/>
          <w:bCs/>
          <w:lang w:val="en-GB"/>
        </w:rPr>
        <w:t>”</w:t>
      </w:r>
      <w:r w:rsidRPr="005E3ED8">
        <w:rPr>
          <w:rFonts w:ascii="Calibri" w:eastAsia="Calibri" w:hAnsi="Calibri" w:cs="Calibri"/>
          <w:bCs/>
          <w:lang w:val="en-GB"/>
        </w:rPr>
        <w:t>]</w:t>
      </w:r>
    </w:p>
    <w:sectPr w:rsidR="005E3ED8" w:rsidRPr="005E3ED8" w:rsidSect="009D380A">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AB2131" w14:textId="77777777" w:rsidR="000B394C" w:rsidRDefault="000B394C" w:rsidP="00A9007B">
      <w:r>
        <w:separator/>
      </w:r>
    </w:p>
  </w:endnote>
  <w:endnote w:type="continuationSeparator" w:id="0">
    <w:p w14:paraId="798C2EF6" w14:textId="77777777" w:rsidR="000B394C" w:rsidRDefault="000B394C" w:rsidP="00A90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altName w:val="Segoe UI"/>
    <w:charset w:val="01"/>
    <w:family w:val="swiss"/>
    <w:pitch w:val="variable"/>
    <w:sig w:usb0="E00002FF" w:usb1="4000001F" w:usb2="08000029" w:usb3="00000000" w:csb0="00000000" w:csb1="00000000"/>
  </w:font>
  <w:font w:name="Utsaah">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7A1A2D" w14:textId="77777777" w:rsidR="00C90C95" w:rsidRDefault="000B394C">
    <w:pPr>
      <w:widowControl w:val="0"/>
      <w:pBdr>
        <w:top w:val="nil"/>
        <w:left w:val="nil"/>
        <w:bottom w:val="nil"/>
        <w:right w:val="nil"/>
        <w:between w:val="nil"/>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3FF884" w14:textId="77777777" w:rsidR="000B394C" w:rsidRDefault="000B394C" w:rsidP="00A9007B">
      <w:r>
        <w:separator/>
      </w:r>
    </w:p>
  </w:footnote>
  <w:footnote w:type="continuationSeparator" w:id="0">
    <w:p w14:paraId="0398EBC1" w14:textId="77777777" w:rsidR="000B394C" w:rsidRDefault="000B394C" w:rsidP="00A900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6489A"/>
    <w:multiLevelType w:val="multilevel"/>
    <w:tmpl w:val="FCD409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C2F065D"/>
    <w:multiLevelType w:val="multilevel"/>
    <w:tmpl w:val="B024080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
    <w:nsid w:val="10C17DE6"/>
    <w:multiLevelType w:val="multilevel"/>
    <w:tmpl w:val="7D7C9D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10CF119D"/>
    <w:multiLevelType w:val="multilevel"/>
    <w:tmpl w:val="E9EE103C"/>
    <w:lvl w:ilvl="0">
      <w:start w:val="1"/>
      <w:numFmt w:val="bullet"/>
      <w:lvlText w:val="●"/>
      <w:lvlJc w:val="left"/>
      <w:pPr>
        <w:ind w:left="720" w:hanging="360"/>
      </w:pPr>
      <w:rPr>
        <w:rFonts w:ascii="Arial" w:eastAsia="Arial" w:hAnsi="Arial" w:cs="Arial"/>
        <w:strike w:val="0"/>
        <w:dstrike w:val="0"/>
        <w:color w:val="222222"/>
        <w:sz w:val="22"/>
        <w:szCs w:val="22"/>
        <w:highlight w:val="white"/>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nsid w:val="16C95646"/>
    <w:multiLevelType w:val="multilevel"/>
    <w:tmpl w:val="E1F86BCC"/>
    <w:lvl w:ilvl="0">
      <w:start w:val="1"/>
      <w:numFmt w:val="decimal"/>
      <w:lvlText w:val="%1."/>
      <w:lvlJc w:val="left"/>
      <w:pPr>
        <w:ind w:left="360" w:hanging="360"/>
      </w:pPr>
      <w:rPr>
        <w:color w:val="000000"/>
        <w:vertAlign w:val="baseline"/>
      </w:rPr>
    </w:lvl>
    <w:lvl w:ilvl="1">
      <w:start w:val="1"/>
      <w:numFmt w:val="decimal"/>
      <w:lvlText w:val="%2."/>
      <w:lvlJc w:val="left"/>
      <w:pPr>
        <w:ind w:left="720" w:hanging="360"/>
      </w:pPr>
      <w:rPr>
        <w:color w:val="000000"/>
        <w:vertAlign w:val="baseline"/>
      </w:rPr>
    </w:lvl>
    <w:lvl w:ilvl="2">
      <w:start w:val="1"/>
      <w:numFmt w:val="decimal"/>
      <w:lvlText w:val="%1.%2.%3."/>
      <w:lvlJc w:val="left"/>
      <w:pPr>
        <w:ind w:left="1224" w:hanging="504"/>
      </w:pPr>
      <w:rPr>
        <w:color w:val="000000"/>
        <w:vertAlign w:val="baseline"/>
      </w:rPr>
    </w:lvl>
    <w:lvl w:ilvl="3">
      <w:start w:val="1"/>
      <w:numFmt w:val="decimal"/>
      <w:lvlText w:val="%1.%2.%3.%4."/>
      <w:lvlJc w:val="left"/>
      <w:pPr>
        <w:ind w:left="1728" w:hanging="647"/>
      </w:pPr>
      <w:rPr>
        <w:color w:val="000000"/>
        <w:vertAlign w:val="baseline"/>
      </w:rPr>
    </w:lvl>
    <w:lvl w:ilvl="4">
      <w:start w:val="1"/>
      <w:numFmt w:val="decimal"/>
      <w:lvlText w:val="%1.%2.%3.%4.%5."/>
      <w:lvlJc w:val="left"/>
      <w:pPr>
        <w:ind w:left="2232" w:hanging="792"/>
      </w:pPr>
      <w:rPr>
        <w:color w:val="000000"/>
        <w:vertAlign w:val="baseline"/>
      </w:rPr>
    </w:lvl>
    <w:lvl w:ilvl="5">
      <w:start w:val="1"/>
      <w:numFmt w:val="decimal"/>
      <w:lvlText w:val="%1.%2.%3.%4.%5.%6."/>
      <w:lvlJc w:val="left"/>
      <w:pPr>
        <w:ind w:left="2736" w:hanging="933"/>
      </w:pPr>
      <w:rPr>
        <w:color w:val="000000"/>
        <w:vertAlign w:val="baseline"/>
      </w:rPr>
    </w:lvl>
    <w:lvl w:ilvl="6">
      <w:start w:val="1"/>
      <w:numFmt w:val="decimal"/>
      <w:lvlText w:val="%1.%2.%3.%4.%5.%6.%7."/>
      <w:lvlJc w:val="left"/>
      <w:pPr>
        <w:ind w:left="3240" w:hanging="1080"/>
      </w:pPr>
      <w:rPr>
        <w:color w:val="000000"/>
        <w:vertAlign w:val="baseline"/>
      </w:rPr>
    </w:lvl>
    <w:lvl w:ilvl="7">
      <w:start w:val="1"/>
      <w:numFmt w:val="decimal"/>
      <w:lvlText w:val="%1.%2.%3.%4.%5.%6.%7.%8."/>
      <w:lvlJc w:val="left"/>
      <w:pPr>
        <w:ind w:left="3744" w:hanging="1224"/>
      </w:pPr>
      <w:rPr>
        <w:color w:val="000000"/>
        <w:vertAlign w:val="baseline"/>
      </w:rPr>
    </w:lvl>
    <w:lvl w:ilvl="8">
      <w:start w:val="1"/>
      <w:numFmt w:val="decimal"/>
      <w:lvlText w:val="%1.%2.%3.%4.%5.%6.%7.%8.%9."/>
      <w:lvlJc w:val="left"/>
      <w:pPr>
        <w:ind w:left="4320" w:hanging="1440"/>
      </w:pPr>
      <w:rPr>
        <w:color w:val="000000"/>
        <w:vertAlign w:val="baseline"/>
      </w:rPr>
    </w:lvl>
  </w:abstractNum>
  <w:abstractNum w:abstractNumId="5">
    <w:nsid w:val="1ED5167A"/>
    <w:multiLevelType w:val="multilevel"/>
    <w:tmpl w:val="10C48B34"/>
    <w:lvl w:ilvl="0">
      <w:start w:val="1"/>
      <w:numFmt w:val="decimal"/>
      <w:lvlText w:val="%1."/>
      <w:lvlJc w:val="left"/>
      <w:pPr>
        <w:ind w:left="360" w:hanging="360"/>
      </w:pPr>
      <w:rPr>
        <w:color w:val="000000"/>
        <w:vertAlign w:val="baseline"/>
      </w:rPr>
    </w:lvl>
    <w:lvl w:ilvl="1">
      <w:start w:val="1"/>
      <w:numFmt w:val="decimal"/>
      <w:lvlText w:val="%2."/>
      <w:lvlJc w:val="left"/>
      <w:pPr>
        <w:ind w:left="720" w:hanging="360"/>
      </w:pPr>
      <w:rPr>
        <w:color w:val="000000"/>
        <w:vertAlign w:val="baseline"/>
      </w:rPr>
    </w:lvl>
    <w:lvl w:ilvl="2">
      <w:start w:val="1"/>
      <w:numFmt w:val="decimal"/>
      <w:lvlText w:val="%1.%2.%3."/>
      <w:lvlJc w:val="left"/>
      <w:pPr>
        <w:ind w:left="1224" w:hanging="504"/>
      </w:pPr>
      <w:rPr>
        <w:color w:val="000000"/>
        <w:vertAlign w:val="baseline"/>
      </w:rPr>
    </w:lvl>
    <w:lvl w:ilvl="3">
      <w:start w:val="1"/>
      <w:numFmt w:val="decimal"/>
      <w:lvlText w:val="%1.%2.%3.%4."/>
      <w:lvlJc w:val="left"/>
      <w:pPr>
        <w:ind w:left="1728" w:hanging="647"/>
      </w:pPr>
      <w:rPr>
        <w:color w:val="000000"/>
        <w:vertAlign w:val="baseline"/>
      </w:rPr>
    </w:lvl>
    <w:lvl w:ilvl="4">
      <w:start w:val="1"/>
      <w:numFmt w:val="decimal"/>
      <w:lvlText w:val="%1.%2.%3.%4.%5."/>
      <w:lvlJc w:val="left"/>
      <w:pPr>
        <w:ind w:left="2232" w:hanging="792"/>
      </w:pPr>
      <w:rPr>
        <w:color w:val="000000"/>
        <w:vertAlign w:val="baseline"/>
      </w:rPr>
    </w:lvl>
    <w:lvl w:ilvl="5">
      <w:start w:val="1"/>
      <w:numFmt w:val="decimal"/>
      <w:lvlText w:val="%1.%2.%3.%4.%5.%6."/>
      <w:lvlJc w:val="left"/>
      <w:pPr>
        <w:ind w:left="2736" w:hanging="933"/>
      </w:pPr>
      <w:rPr>
        <w:color w:val="000000"/>
        <w:vertAlign w:val="baseline"/>
      </w:rPr>
    </w:lvl>
    <w:lvl w:ilvl="6">
      <w:start w:val="1"/>
      <w:numFmt w:val="decimal"/>
      <w:lvlText w:val="%1.%2.%3.%4.%5.%6.%7."/>
      <w:lvlJc w:val="left"/>
      <w:pPr>
        <w:ind w:left="3240" w:hanging="1080"/>
      </w:pPr>
      <w:rPr>
        <w:color w:val="000000"/>
        <w:vertAlign w:val="baseline"/>
      </w:rPr>
    </w:lvl>
    <w:lvl w:ilvl="7">
      <w:start w:val="1"/>
      <w:numFmt w:val="decimal"/>
      <w:lvlText w:val="%1.%2.%3.%4.%5.%6.%7.%8."/>
      <w:lvlJc w:val="left"/>
      <w:pPr>
        <w:ind w:left="3744" w:hanging="1224"/>
      </w:pPr>
      <w:rPr>
        <w:color w:val="000000"/>
        <w:vertAlign w:val="baseline"/>
      </w:rPr>
    </w:lvl>
    <w:lvl w:ilvl="8">
      <w:start w:val="1"/>
      <w:numFmt w:val="decimal"/>
      <w:lvlText w:val="%1.%2.%3.%4.%5.%6.%7.%8.%9."/>
      <w:lvlJc w:val="left"/>
      <w:pPr>
        <w:ind w:left="4320" w:hanging="1440"/>
      </w:pPr>
      <w:rPr>
        <w:color w:val="000000"/>
        <w:vertAlign w:val="baseline"/>
      </w:rPr>
    </w:lvl>
  </w:abstractNum>
  <w:abstractNum w:abstractNumId="6">
    <w:nsid w:val="1EDD2B87"/>
    <w:multiLevelType w:val="multilevel"/>
    <w:tmpl w:val="385A59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nsid w:val="296830ED"/>
    <w:multiLevelType w:val="multilevel"/>
    <w:tmpl w:val="73E452CC"/>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nsid w:val="3A743415"/>
    <w:multiLevelType w:val="multilevel"/>
    <w:tmpl w:val="0809001D"/>
    <w:lvl w:ilvl="0">
      <w:start w:val="1"/>
      <w:numFmt w:val="decimal"/>
      <w:lvlText w:val="%1)"/>
      <w:lvlJc w:val="left"/>
      <w:pPr>
        <w:ind w:left="360" w:hanging="360"/>
      </w:pPr>
      <w:rPr>
        <w:u w:val="none"/>
      </w:rPr>
    </w:lvl>
    <w:lvl w:ilvl="1">
      <w:start w:val="1"/>
      <w:numFmt w:val="lowerLetter"/>
      <w:lvlText w:val="%2)"/>
      <w:lvlJc w:val="left"/>
      <w:pPr>
        <w:ind w:left="720" w:hanging="360"/>
      </w:pPr>
      <w:rPr>
        <w:u w:val="none"/>
      </w:rPr>
    </w:lvl>
    <w:lvl w:ilvl="2">
      <w:start w:val="1"/>
      <w:numFmt w:val="lowerRoman"/>
      <w:lvlText w:val="%3)"/>
      <w:lvlJc w:val="left"/>
      <w:pPr>
        <w:ind w:left="1080" w:hanging="360"/>
      </w:pPr>
      <w:rPr>
        <w:u w:val="none"/>
      </w:rPr>
    </w:lvl>
    <w:lvl w:ilvl="3">
      <w:start w:val="1"/>
      <w:numFmt w:val="decimal"/>
      <w:lvlText w:val="(%4)"/>
      <w:lvlJc w:val="left"/>
      <w:pPr>
        <w:ind w:left="1440" w:hanging="360"/>
      </w:pPr>
      <w:rPr>
        <w:u w:val="none"/>
      </w:rPr>
    </w:lvl>
    <w:lvl w:ilvl="4">
      <w:start w:val="1"/>
      <w:numFmt w:val="lowerLetter"/>
      <w:lvlText w:val="(%5)"/>
      <w:lvlJc w:val="left"/>
      <w:pPr>
        <w:ind w:left="1800" w:hanging="360"/>
      </w:pPr>
      <w:rPr>
        <w:u w:val="none"/>
      </w:rPr>
    </w:lvl>
    <w:lvl w:ilvl="5">
      <w:start w:val="1"/>
      <w:numFmt w:val="lowerRoman"/>
      <w:lvlText w:val="(%6)"/>
      <w:lvlJc w:val="left"/>
      <w:pPr>
        <w:ind w:left="2160" w:hanging="360"/>
      </w:pPr>
      <w:rPr>
        <w:u w:val="none"/>
      </w:rPr>
    </w:lvl>
    <w:lvl w:ilvl="6">
      <w:start w:val="1"/>
      <w:numFmt w:val="decimal"/>
      <w:lvlText w:val="%7."/>
      <w:lvlJc w:val="left"/>
      <w:pPr>
        <w:ind w:left="2520" w:hanging="360"/>
      </w:pPr>
      <w:rPr>
        <w:u w:val="none"/>
      </w:rPr>
    </w:lvl>
    <w:lvl w:ilvl="7">
      <w:start w:val="1"/>
      <w:numFmt w:val="lowerLetter"/>
      <w:lvlText w:val="%8."/>
      <w:lvlJc w:val="left"/>
      <w:pPr>
        <w:ind w:left="2880" w:hanging="360"/>
      </w:pPr>
      <w:rPr>
        <w:u w:val="none"/>
      </w:rPr>
    </w:lvl>
    <w:lvl w:ilvl="8">
      <w:start w:val="1"/>
      <w:numFmt w:val="lowerRoman"/>
      <w:lvlText w:val="%9."/>
      <w:lvlJc w:val="left"/>
      <w:pPr>
        <w:ind w:left="3240" w:hanging="360"/>
      </w:pPr>
      <w:rPr>
        <w:u w:val="none"/>
      </w:rPr>
    </w:lvl>
  </w:abstractNum>
  <w:abstractNum w:abstractNumId="9">
    <w:nsid w:val="3EB13AEF"/>
    <w:multiLevelType w:val="multilevel"/>
    <w:tmpl w:val="4BBE3A44"/>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4115771F"/>
    <w:multiLevelType w:val="multilevel"/>
    <w:tmpl w:val="5A9C921E"/>
    <w:lvl w:ilvl="0">
      <w:start w:val="1"/>
      <w:numFmt w:val="decimal"/>
      <w:lvlText w:val="%1."/>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1">
    <w:nsid w:val="46C81961"/>
    <w:multiLevelType w:val="multilevel"/>
    <w:tmpl w:val="C91001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4B46058B"/>
    <w:multiLevelType w:val="multilevel"/>
    <w:tmpl w:val="B844C0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4C715EDD"/>
    <w:multiLevelType w:val="multilevel"/>
    <w:tmpl w:val="0CE2B66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4">
    <w:nsid w:val="4F5D5AA6"/>
    <w:multiLevelType w:val="multilevel"/>
    <w:tmpl w:val="B6D0B7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nsid w:val="4FCA31EF"/>
    <w:multiLevelType w:val="hybridMultilevel"/>
    <w:tmpl w:val="ABDC8F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D62374C"/>
    <w:multiLevelType w:val="multilevel"/>
    <w:tmpl w:val="40B025D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nsid w:val="5D7E638D"/>
    <w:multiLevelType w:val="multilevel"/>
    <w:tmpl w:val="AEE039CE"/>
    <w:lvl w:ilvl="0">
      <w:start w:val="1"/>
      <w:numFmt w:val="decimal"/>
      <w:lvlText w:val="%1."/>
      <w:lvlJc w:val="left"/>
      <w:pPr>
        <w:ind w:left="1800" w:hanging="360"/>
      </w:pPr>
      <w:rPr>
        <w:u w:val="none"/>
      </w:rPr>
    </w:lvl>
    <w:lvl w:ilvl="1">
      <w:start w:val="1"/>
      <w:numFmt w:val="lowerLetter"/>
      <w:lvlText w:val="%2."/>
      <w:lvlJc w:val="left"/>
      <w:pPr>
        <w:ind w:left="2520" w:hanging="360"/>
      </w:pPr>
      <w:rPr>
        <w:u w:val="none"/>
      </w:rPr>
    </w:lvl>
    <w:lvl w:ilvl="2">
      <w:start w:val="1"/>
      <w:numFmt w:val="lowerRoman"/>
      <w:lvlText w:val="%3."/>
      <w:lvlJc w:val="right"/>
      <w:pPr>
        <w:ind w:left="3240" w:hanging="360"/>
      </w:pPr>
      <w:rPr>
        <w:u w:val="none"/>
      </w:rPr>
    </w:lvl>
    <w:lvl w:ilvl="3">
      <w:start w:val="1"/>
      <w:numFmt w:val="decimal"/>
      <w:lvlText w:val="%4."/>
      <w:lvlJc w:val="left"/>
      <w:pPr>
        <w:ind w:left="3960" w:hanging="360"/>
      </w:pPr>
      <w:rPr>
        <w:b/>
        <w:u w:val="none"/>
      </w:rPr>
    </w:lvl>
    <w:lvl w:ilvl="4">
      <w:start w:val="1"/>
      <w:numFmt w:val="lowerLetter"/>
      <w:lvlText w:val="%5."/>
      <w:lvlJc w:val="left"/>
      <w:pPr>
        <w:ind w:left="4680" w:hanging="360"/>
      </w:pPr>
      <w:rPr>
        <w:u w:val="none"/>
      </w:rPr>
    </w:lvl>
    <w:lvl w:ilvl="5">
      <w:start w:val="1"/>
      <w:numFmt w:val="lowerRoman"/>
      <w:lvlText w:val="%6."/>
      <w:lvlJc w:val="right"/>
      <w:pPr>
        <w:ind w:left="5400" w:hanging="360"/>
      </w:pPr>
      <w:rPr>
        <w:u w:val="none"/>
      </w:rPr>
    </w:lvl>
    <w:lvl w:ilvl="6">
      <w:start w:val="1"/>
      <w:numFmt w:val="decimal"/>
      <w:lvlText w:val="%7."/>
      <w:lvlJc w:val="left"/>
      <w:pPr>
        <w:ind w:left="6120" w:hanging="360"/>
      </w:pPr>
      <w:rPr>
        <w:u w:val="none"/>
      </w:rPr>
    </w:lvl>
    <w:lvl w:ilvl="7">
      <w:start w:val="1"/>
      <w:numFmt w:val="lowerLetter"/>
      <w:lvlText w:val="%8."/>
      <w:lvlJc w:val="left"/>
      <w:pPr>
        <w:ind w:left="6840" w:hanging="360"/>
      </w:pPr>
      <w:rPr>
        <w:u w:val="none"/>
      </w:rPr>
    </w:lvl>
    <w:lvl w:ilvl="8">
      <w:start w:val="1"/>
      <w:numFmt w:val="lowerRoman"/>
      <w:lvlText w:val="%9."/>
      <w:lvlJc w:val="right"/>
      <w:pPr>
        <w:ind w:left="7560" w:hanging="360"/>
      </w:pPr>
      <w:rPr>
        <w:u w:val="none"/>
      </w:rPr>
    </w:lvl>
  </w:abstractNum>
  <w:abstractNum w:abstractNumId="18">
    <w:nsid w:val="633375B5"/>
    <w:multiLevelType w:val="multilevel"/>
    <w:tmpl w:val="CA4C5E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63A75833"/>
    <w:multiLevelType w:val="multilevel"/>
    <w:tmpl w:val="D9AC19D6"/>
    <w:lvl w:ilvl="0">
      <w:start w:val="1"/>
      <w:numFmt w:val="lowerLetter"/>
      <w:lvlText w:val="%1."/>
      <w:lvlJc w:val="left"/>
      <w:pPr>
        <w:ind w:left="1440" w:hanging="360"/>
      </w:pPr>
      <w:rPr>
        <w:rFonts w:ascii="Calibri" w:eastAsia="Calibri" w:hAnsi="Calibri" w:cs="Calibri"/>
        <w:b/>
        <w:color w:val="F79646"/>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nsid w:val="67655F83"/>
    <w:multiLevelType w:val="multilevel"/>
    <w:tmpl w:val="F852EB1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1">
    <w:nsid w:val="6A4A5E44"/>
    <w:multiLevelType w:val="multilevel"/>
    <w:tmpl w:val="3828D73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2">
    <w:nsid w:val="6CC22C45"/>
    <w:multiLevelType w:val="multilevel"/>
    <w:tmpl w:val="187E236A"/>
    <w:lvl w:ilvl="0">
      <w:start w:val="4"/>
      <w:numFmt w:val="lowerLetter"/>
      <w:lvlText w:val="%1."/>
      <w:lvlJc w:val="left"/>
      <w:pPr>
        <w:ind w:left="720" w:hanging="360"/>
      </w:pPr>
      <w:rPr>
        <w:b/>
        <w:color w:val="E6913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6DAF113D"/>
    <w:multiLevelType w:val="multilevel"/>
    <w:tmpl w:val="F6BC2C4E"/>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4">
    <w:nsid w:val="6E1321F2"/>
    <w:multiLevelType w:val="multilevel"/>
    <w:tmpl w:val="ECE013B2"/>
    <w:lvl w:ilvl="0">
      <w:start w:val="1"/>
      <w:numFmt w:val="bullet"/>
      <w:lvlText w:val="●"/>
      <w:lvlJc w:val="left"/>
      <w:pPr>
        <w:ind w:left="720" w:hanging="360"/>
      </w:pPr>
      <w:rPr>
        <w:rFonts w:ascii="Noto Sans" w:eastAsia="Noto Sans" w:hAnsi="Noto Sans" w:cs="Noto Sans"/>
        <w:sz w:val="20"/>
        <w:szCs w:val="20"/>
      </w:rPr>
    </w:lvl>
    <w:lvl w:ilv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Noto Sans" w:eastAsia="Noto Sans" w:hAnsi="Noto Sans" w:cs="Noto Sans"/>
        <w:sz w:val="20"/>
        <w:szCs w:val="20"/>
      </w:rPr>
    </w:lvl>
    <w:lvl w:ilvl="3">
      <w:numFmt w:val="bullet"/>
      <w:lvlText w:val="▪"/>
      <w:lvlJc w:val="left"/>
      <w:pPr>
        <w:ind w:left="2880" w:hanging="360"/>
      </w:pPr>
      <w:rPr>
        <w:rFonts w:ascii="Noto Sans" w:eastAsia="Noto Sans" w:hAnsi="Noto Sans" w:cs="Noto Sans"/>
        <w:sz w:val="20"/>
        <w:szCs w:val="20"/>
      </w:rPr>
    </w:lvl>
    <w:lvl w:ilvl="4">
      <w:numFmt w:val="bullet"/>
      <w:lvlText w:val="▪"/>
      <w:lvlJc w:val="left"/>
      <w:pPr>
        <w:ind w:left="3600" w:hanging="360"/>
      </w:pPr>
      <w:rPr>
        <w:rFonts w:ascii="Noto Sans" w:eastAsia="Noto Sans" w:hAnsi="Noto Sans" w:cs="Noto Sans"/>
        <w:sz w:val="20"/>
        <w:szCs w:val="20"/>
      </w:rPr>
    </w:lvl>
    <w:lvl w:ilvl="5">
      <w:numFmt w:val="bullet"/>
      <w:lvlText w:val="▪"/>
      <w:lvlJc w:val="left"/>
      <w:pPr>
        <w:ind w:left="4320" w:hanging="360"/>
      </w:pPr>
      <w:rPr>
        <w:rFonts w:ascii="Noto Sans" w:eastAsia="Noto Sans" w:hAnsi="Noto Sans" w:cs="Noto Sans"/>
        <w:sz w:val="20"/>
        <w:szCs w:val="20"/>
      </w:rPr>
    </w:lvl>
    <w:lvl w:ilvl="6">
      <w:numFmt w:val="bullet"/>
      <w:lvlText w:val="▪"/>
      <w:lvlJc w:val="left"/>
      <w:pPr>
        <w:ind w:left="5040" w:hanging="360"/>
      </w:pPr>
      <w:rPr>
        <w:rFonts w:ascii="Noto Sans" w:eastAsia="Noto Sans" w:hAnsi="Noto Sans" w:cs="Noto Sans"/>
        <w:sz w:val="20"/>
        <w:szCs w:val="20"/>
      </w:rPr>
    </w:lvl>
    <w:lvl w:ilvl="7">
      <w:numFmt w:val="bullet"/>
      <w:lvlText w:val="▪"/>
      <w:lvlJc w:val="left"/>
      <w:pPr>
        <w:ind w:left="5760" w:hanging="360"/>
      </w:pPr>
      <w:rPr>
        <w:rFonts w:ascii="Noto Sans" w:eastAsia="Noto Sans" w:hAnsi="Noto Sans" w:cs="Noto Sans"/>
        <w:sz w:val="20"/>
        <w:szCs w:val="20"/>
      </w:rPr>
    </w:lvl>
    <w:lvl w:ilvl="8">
      <w:numFmt w:val="bullet"/>
      <w:lvlText w:val="▪"/>
      <w:lvlJc w:val="left"/>
      <w:pPr>
        <w:ind w:left="6480" w:hanging="360"/>
      </w:pPr>
      <w:rPr>
        <w:rFonts w:ascii="Noto Sans" w:eastAsia="Noto Sans" w:hAnsi="Noto Sans" w:cs="Noto Sans"/>
        <w:sz w:val="20"/>
        <w:szCs w:val="20"/>
      </w:rPr>
    </w:lvl>
  </w:abstractNum>
  <w:abstractNum w:abstractNumId="25">
    <w:nsid w:val="6FBB21D6"/>
    <w:multiLevelType w:val="multilevel"/>
    <w:tmpl w:val="686A268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6">
    <w:nsid w:val="750C31C9"/>
    <w:multiLevelType w:val="multilevel"/>
    <w:tmpl w:val="2F6463B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7">
    <w:nsid w:val="7C7740D3"/>
    <w:multiLevelType w:val="multilevel"/>
    <w:tmpl w:val="22A80AA6"/>
    <w:lvl w:ilvl="0">
      <w:start w:val="1"/>
      <w:numFmt w:val="bullet"/>
      <w:lvlText w:val="●"/>
      <w:lvlJc w:val="left"/>
      <w:pPr>
        <w:ind w:left="720" w:hanging="360"/>
      </w:pPr>
      <w:rPr>
        <w:rFonts w:ascii="Noto Sans Symbols" w:eastAsia="Noto Sans Symbols" w:hAnsi="Noto Sans Symbols" w:cs="Noto Sans Symbols"/>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nsid w:val="7FA65B12"/>
    <w:multiLevelType w:val="multilevel"/>
    <w:tmpl w:val="1F96434C"/>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6"/>
  </w:num>
  <w:num w:numId="2">
    <w:abstractNumId w:val="0"/>
  </w:num>
  <w:num w:numId="3">
    <w:abstractNumId w:val="24"/>
  </w:num>
  <w:num w:numId="4">
    <w:abstractNumId w:val="17"/>
  </w:num>
  <w:num w:numId="5">
    <w:abstractNumId w:val="22"/>
  </w:num>
  <w:num w:numId="6">
    <w:abstractNumId w:val="9"/>
  </w:num>
  <w:num w:numId="7">
    <w:abstractNumId w:val="27"/>
  </w:num>
  <w:num w:numId="8">
    <w:abstractNumId w:val="14"/>
  </w:num>
  <w:num w:numId="9">
    <w:abstractNumId w:val="8"/>
  </w:num>
  <w:num w:numId="10">
    <w:abstractNumId w:val="19"/>
  </w:num>
  <w:num w:numId="11">
    <w:abstractNumId w:val="28"/>
  </w:num>
  <w:num w:numId="12">
    <w:abstractNumId w:val="11"/>
  </w:num>
  <w:num w:numId="13">
    <w:abstractNumId w:val="2"/>
  </w:num>
  <w:num w:numId="14">
    <w:abstractNumId w:val="7"/>
  </w:num>
  <w:num w:numId="15">
    <w:abstractNumId w:val="12"/>
  </w:num>
  <w:num w:numId="16">
    <w:abstractNumId w:val="18"/>
  </w:num>
  <w:num w:numId="17">
    <w:abstractNumId w:val="10"/>
  </w:num>
  <w:num w:numId="18">
    <w:abstractNumId w:val="15"/>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21"/>
  </w:num>
  <w:num w:numId="22">
    <w:abstractNumId w:val="13"/>
  </w:num>
  <w:num w:numId="23">
    <w:abstractNumId w:val="26"/>
  </w:num>
  <w:num w:numId="24">
    <w:abstractNumId w:val="16"/>
  </w:num>
  <w:num w:numId="25">
    <w:abstractNumId w:val="3"/>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1D8"/>
    <w:rsid w:val="00031341"/>
    <w:rsid w:val="0005166B"/>
    <w:rsid w:val="00081078"/>
    <w:rsid w:val="00084B26"/>
    <w:rsid w:val="000B394C"/>
    <w:rsid w:val="000C55F3"/>
    <w:rsid w:val="000E0335"/>
    <w:rsid w:val="00100E39"/>
    <w:rsid w:val="001143A7"/>
    <w:rsid w:val="00162DE1"/>
    <w:rsid w:val="00184CF9"/>
    <w:rsid w:val="00192683"/>
    <w:rsid w:val="001E41A0"/>
    <w:rsid w:val="001E648A"/>
    <w:rsid w:val="002102A6"/>
    <w:rsid w:val="00245CB6"/>
    <w:rsid w:val="002530EA"/>
    <w:rsid w:val="00263C08"/>
    <w:rsid w:val="002D43A1"/>
    <w:rsid w:val="002D480B"/>
    <w:rsid w:val="002F58ED"/>
    <w:rsid w:val="003053EB"/>
    <w:rsid w:val="0031297E"/>
    <w:rsid w:val="003225E3"/>
    <w:rsid w:val="00395B3E"/>
    <w:rsid w:val="003C6CBC"/>
    <w:rsid w:val="00412B40"/>
    <w:rsid w:val="004326F5"/>
    <w:rsid w:val="0043399E"/>
    <w:rsid w:val="00433A3A"/>
    <w:rsid w:val="004A0413"/>
    <w:rsid w:val="004C392B"/>
    <w:rsid w:val="004F01D8"/>
    <w:rsid w:val="004F23EB"/>
    <w:rsid w:val="004F7C49"/>
    <w:rsid w:val="00527275"/>
    <w:rsid w:val="005345AC"/>
    <w:rsid w:val="00535343"/>
    <w:rsid w:val="0054470C"/>
    <w:rsid w:val="005648D2"/>
    <w:rsid w:val="005658D4"/>
    <w:rsid w:val="005D66B6"/>
    <w:rsid w:val="005E206C"/>
    <w:rsid w:val="005E3ED8"/>
    <w:rsid w:val="006032E1"/>
    <w:rsid w:val="006217C2"/>
    <w:rsid w:val="00684C60"/>
    <w:rsid w:val="006C75D4"/>
    <w:rsid w:val="006D464E"/>
    <w:rsid w:val="006F2617"/>
    <w:rsid w:val="007C7B5C"/>
    <w:rsid w:val="00804378"/>
    <w:rsid w:val="00855F8F"/>
    <w:rsid w:val="00862B10"/>
    <w:rsid w:val="008C20C1"/>
    <w:rsid w:val="0095126A"/>
    <w:rsid w:val="00990904"/>
    <w:rsid w:val="009D380A"/>
    <w:rsid w:val="00A110ED"/>
    <w:rsid w:val="00A75B38"/>
    <w:rsid w:val="00A876F0"/>
    <w:rsid w:val="00A9007B"/>
    <w:rsid w:val="00A97AC5"/>
    <w:rsid w:val="00B005A8"/>
    <w:rsid w:val="00B23A70"/>
    <w:rsid w:val="00B50969"/>
    <w:rsid w:val="00B663A0"/>
    <w:rsid w:val="00B7137F"/>
    <w:rsid w:val="00B87900"/>
    <w:rsid w:val="00B9625D"/>
    <w:rsid w:val="00BA443F"/>
    <w:rsid w:val="00BC1AA2"/>
    <w:rsid w:val="00C36A63"/>
    <w:rsid w:val="00C37888"/>
    <w:rsid w:val="00C8165B"/>
    <w:rsid w:val="00C874D2"/>
    <w:rsid w:val="00CB3555"/>
    <w:rsid w:val="00CC395F"/>
    <w:rsid w:val="00CD1D9A"/>
    <w:rsid w:val="00D34BCC"/>
    <w:rsid w:val="00DA50E7"/>
    <w:rsid w:val="00DB7496"/>
    <w:rsid w:val="00DD126A"/>
    <w:rsid w:val="00E23D01"/>
    <w:rsid w:val="00E260C7"/>
    <w:rsid w:val="00E87B63"/>
    <w:rsid w:val="00EA1FDC"/>
    <w:rsid w:val="00EB0193"/>
    <w:rsid w:val="00F3126E"/>
    <w:rsid w:val="00F461C8"/>
    <w:rsid w:val="00F75AD8"/>
    <w:rsid w:val="00FA1ECA"/>
    <w:rsid w:val="00FB2C4F"/>
    <w:rsid w:val="00FB4762"/>
    <w:rsid w:val="00FC6D58"/>
    <w:rsid w:val="00FF50B1"/>
    <w:rsid w:val="00FF5711"/>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49CF4"/>
  <w15:docId w15:val="{82BE99DD-8864-104B-8375-04E1E25F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Utsaah" w:eastAsia="Utsaah" w:hAnsi="Utsaah" w:cs="Utsaah"/>
        <w:sz w:val="24"/>
        <w:szCs w:val="24"/>
        <w:lang w:val="en-US"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381"/>
  </w:style>
  <w:style w:type="paragraph" w:styleId="Heading1">
    <w:name w:val="heading 1"/>
    <w:basedOn w:val="Normal"/>
    <w:next w:val="Normal"/>
    <w:link w:val="Heading1Char"/>
    <w:uiPriority w:val="9"/>
    <w:qFormat/>
    <w:rsid w:val="0035467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uiPriority w:val="9"/>
    <w:unhideWhenUsed/>
    <w:qFormat/>
    <w:rsid w:val="00170507"/>
    <w:pPr>
      <w:keepNext/>
      <w:outlineLvl w:val="1"/>
    </w:pPr>
    <w:rPr>
      <w:rFonts w:ascii="Times New Roman" w:hAnsi="Times New Roman" w:cs="Times New Roman"/>
      <w:b/>
      <w:bCs/>
      <w:color w:val="000000"/>
    </w:rPr>
  </w:style>
  <w:style w:type="paragraph" w:styleId="Heading3">
    <w:name w:val="heading 3"/>
    <w:basedOn w:val="Normal"/>
    <w:next w:val="Normal"/>
    <w:uiPriority w:val="9"/>
    <w:unhideWhenUsed/>
    <w:qFormat/>
    <w:rsid w:val="00170507"/>
    <w:pPr>
      <w:keepNext/>
      <w:ind w:left="66"/>
      <w:outlineLvl w:val="2"/>
    </w:pPr>
    <w:rPr>
      <w:rFonts w:ascii="Times New Roman" w:hAnsi="Times New Roman" w:cs="Times New Roman"/>
      <w:b/>
      <w:bCs/>
    </w:rPr>
  </w:style>
  <w:style w:type="paragraph" w:styleId="Heading4">
    <w:name w:val="heading 4"/>
    <w:basedOn w:val="Normal1"/>
    <w:next w:val="Normal1"/>
    <w:uiPriority w:val="9"/>
    <w:semiHidden/>
    <w:unhideWhenUsed/>
    <w:qFormat/>
    <w:rsid w:val="003A6F0F"/>
    <w:pPr>
      <w:keepNext/>
      <w:keepLines/>
      <w:spacing w:before="240" w:after="40"/>
      <w:outlineLvl w:val="3"/>
    </w:pPr>
    <w:rPr>
      <w:b/>
    </w:rPr>
  </w:style>
  <w:style w:type="paragraph" w:styleId="Heading5">
    <w:name w:val="heading 5"/>
    <w:basedOn w:val="Normal1"/>
    <w:next w:val="Normal1"/>
    <w:uiPriority w:val="9"/>
    <w:semiHidden/>
    <w:unhideWhenUsed/>
    <w:qFormat/>
    <w:rsid w:val="003A6F0F"/>
    <w:pPr>
      <w:keepNext/>
      <w:keepLines/>
      <w:spacing w:before="220" w:after="40"/>
      <w:outlineLvl w:val="4"/>
    </w:pPr>
    <w:rPr>
      <w:b/>
      <w:sz w:val="22"/>
      <w:szCs w:val="22"/>
    </w:rPr>
  </w:style>
  <w:style w:type="paragraph" w:styleId="Heading6">
    <w:name w:val="heading 6"/>
    <w:basedOn w:val="Normal1"/>
    <w:next w:val="Normal1"/>
    <w:uiPriority w:val="9"/>
    <w:semiHidden/>
    <w:unhideWhenUsed/>
    <w:qFormat/>
    <w:rsid w:val="003A6F0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rsid w:val="003A6F0F"/>
    <w:pPr>
      <w:keepNext/>
      <w:keepLines/>
      <w:spacing w:before="480" w:after="120"/>
    </w:pPr>
    <w:rPr>
      <w:b/>
      <w:sz w:val="72"/>
      <w:szCs w:val="72"/>
    </w:rPr>
  </w:style>
  <w:style w:type="paragraph" w:customStyle="1" w:styleId="Normal1">
    <w:name w:val="Normal1"/>
    <w:rsid w:val="003A6F0F"/>
  </w:style>
  <w:style w:type="character" w:styleId="Emphasis">
    <w:name w:val="Emphasis"/>
    <w:basedOn w:val="DefaultParagraphFont"/>
    <w:qFormat/>
    <w:rsid w:val="00E95589"/>
    <w:rPr>
      <w:i/>
      <w:iCs/>
    </w:rPr>
  </w:style>
  <w:style w:type="paragraph" w:styleId="Revision">
    <w:name w:val="Revision"/>
    <w:hidden/>
    <w:uiPriority w:val="99"/>
    <w:semiHidden/>
    <w:rsid w:val="000F0B78"/>
  </w:style>
  <w:style w:type="paragraph" w:styleId="BalloonText">
    <w:name w:val="Balloon Text"/>
    <w:basedOn w:val="Normal"/>
    <w:link w:val="BalloonTextChar"/>
    <w:rsid w:val="000F0B78"/>
    <w:rPr>
      <w:rFonts w:ascii="Tahoma" w:hAnsi="Tahoma" w:cs="Tahoma"/>
      <w:sz w:val="16"/>
      <w:szCs w:val="16"/>
    </w:rPr>
  </w:style>
  <w:style w:type="character" w:customStyle="1" w:styleId="BalloonTextChar">
    <w:name w:val="Balloon Text Char"/>
    <w:basedOn w:val="DefaultParagraphFont"/>
    <w:link w:val="BalloonText"/>
    <w:rsid w:val="000F0B78"/>
    <w:rPr>
      <w:rFonts w:ascii="Tahoma" w:hAnsi="Tahoma" w:cs="Tahoma"/>
      <w:sz w:val="16"/>
      <w:szCs w:val="16"/>
      <w:lang w:bidi="ar-SA"/>
    </w:rPr>
  </w:style>
  <w:style w:type="paragraph" w:styleId="ListParagraph">
    <w:name w:val="List Paragraph"/>
    <w:basedOn w:val="Normal"/>
    <w:uiPriority w:val="34"/>
    <w:qFormat/>
    <w:rsid w:val="008D548A"/>
    <w:pPr>
      <w:ind w:left="720"/>
      <w:contextualSpacing/>
    </w:pPr>
  </w:style>
  <w:style w:type="character" w:customStyle="1" w:styleId="Heading1Char">
    <w:name w:val="Heading 1 Char"/>
    <w:basedOn w:val="DefaultParagraphFont"/>
    <w:link w:val="Heading1"/>
    <w:rsid w:val="0035467A"/>
    <w:rPr>
      <w:rFonts w:asciiTheme="majorHAnsi" w:eastAsiaTheme="majorEastAsia" w:hAnsiTheme="majorHAnsi" w:cstheme="majorBidi"/>
      <w:color w:val="365F91" w:themeColor="accent1" w:themeShade="BF"/>
      <w:sz w:val="32"/>
      <w:szCs w:val="32"/>
      <w:lang w:bidi="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0">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1">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2">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3">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4">
    <w:basedOn w:val="TableNormal"/>
    <w:tblPr>
      <w:tblStyleRowBandSize w:val="1"/>
      <w:tblStyleColBandSize w:val="1"/>
      <w:tblInd w:w="0" w:type="dxa"/>
      <w:tblCellMar>
        <w:top w:w="0" w:type="dxa"/>
        <w:left w:w="115" w:type="dxa"/>
        <w:bottom w:w="0" w:type="dxa"/>
        <w:right w:w="115" w:type="dxa"/>
      </w:tblCellMar>
    </w:tblPr>
  </w:style>
  <w:style w:type="table" w:customStyle="1" w:styleId="a5">
    <w:basedOn w:val="TableNormal"/>
    <w:tblPr>
      <w:tblStyleRowBandSize w:val="1"/>
      <w:tblStyleColBandSize w:val="1"/>
      <w:tblInd w:w="0" w:type="dxa"/>
      <w:tblCellMar>
        <w:top w:w="0" w:type="dxa"/>
        <w:left w:w="115" w:type="dxa"/>
        <w:bottom w:w="0" w:type="dxa"/>
        <w:right w:w="115" w:type="dxa"/>
      </w:tblCellMar>
    </w:tblPr>
  </w:style>
  <w:style w:type="table" w:customStyle="1" w:styleId="a6">
    <w:basedOn w:val="TableNormal"/>
    <w:tblPr>
      <w:tblStyleRowBandSize w:val="1"/>
      <w:tblStyleColBandSize w:val="1"/>
      <w:tblInd w:w="0" w:type="dxa"/>
      <w:tblCellMar>
        <w:top w:w="0" w:type="dxa"/>
        <w:left w:w="115" w:type="dxa"/>
        <w:bottom w:w="0" w:type="dxa"/>
        <w:right w:w="115" w:type="dxa"/>
      </w:tblCellMar>
    </w:tblPr>
  </w:style>
  <w:style w:type="table" w:customStyle="1" w:styleId="a7">
    <w:basedOn w:val="TableNormal"/>
    <w:tblPr>
      <w:tblStyleRowBandSize w:val="1"/>
      <w:tblStyleColBandSize w:val="1"/>
      <w:tblInd w:w="0" w:type="dxa"/>
      <w:tblCellMar>
        <w:top w:w="0" w:type="dxa"/>
        <w:left w:w="115" w:type="dxa"/>
        <w:bottom w:w="0" w:type="dxa"/>
        <w:right w:w="115" w:type="dxa"/>
      </w:tblCellMar>
    </w:tblPr>
  </w:style>
  <w:style w:type="table" w:customStyle="1" w:styleId="a8">
    <w:basedOn w:val="TableNormal"/>
    <w:tblPr>
      <w:tblStyleRowBandSize w:val="1"/>
      <w:tblStyleColBandSize w:val="1"/>
      <w:tblInd w:w="0" w:type="dxa"/>
      <w:tblCellMar>
        <w:top w:w="0" w:type="dxa"/>
        <w:left w:w="115" w:type="dxa"/>
        <w:bottom w:w="0" w:type="dxa"/>
        <w:right w:w="115" w:type="dxa"/>
      </w:tblCellMar>
    </w:tblPr>
  </w:style>
  <w:style w:type="paragraph" w:styleId="Header">
    <w:name w:val="header"/>
    <w:basedOn w:val="Normal"/>
    <w:link w:val="HeaderChar"/>
    <w:uiPriority w:val="99"/>
    <w:unhideWhenUsed/>
    <w:rsid w:val="00A9007B"/>
    <w:pPr>
      <w:tabs>
        <w:tab w:val="center" w:pos="4513"/>
        <w:tab w:val="right" w:pos="9026"/>
      </w:tabs>
    </w:pPr>
  </w:style>
  <w:style w:type="character" w:customStyle="1" w:styleId="HeaderChar">
    <w:name w:val="Header Char"/>
    <w:basedOn w:val="DefaultParagraphFont"/>
    <w:link w:val="Header"/>
    <w:uiPriority w:val="99"/>
    <w:rsid w:val="00A9007B"/>
  </w:style>
  <w:style w:type="paragraph" w:styleId="Footer">
    <w:name w:val="footer"/>
    <w:basedOn w:val="Normal"/>
    <w:link w:val="FooterChar"/>
    <w:uiPriority w:val="99"/>
    <w:unhideWhenUsed/>
    <w:rsid w:val="00A9007B"/>
    <w:pPr>
      <w:tabs>
        <w:tab w:val="center" w:pos="4513"/>
        <w:tab w:val="right" w:pos="9026"/>
      </w:tabs>
    </w:pPr>
  </w:style>
  <w:style w:type="character" w:customStyle="1" w:styleId="FooterChar">
    <w:name w:val="Footer Char"/>
    <w:basedOn w:val="DefaultParagraphFont"/>
    <w:link w:val="Footer"/>
    <w:uiPriority w:val="99"/>
    <w:rsid w:val="00A9007B"/>
  </w:style>
  <w:style w:type="character" w:styleId="Hyperlink">
    <w:name w:val="Hyperlink"/>
    <w:basedOn w:val="DefaultParagraphFont"/>
    <w:uiPriority w:val="99"/>
    <w:semiHidden/>
    <w:unhideWhenUsed/>
    <w:rsid w:val="002F58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534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8os4ndedzQ1rEb89BG+YytKRkw==">AMUW2mXbFAqXEhZnijTpW2a1+VTG8ChSBuSLf+JHHm77F/Wfpn8v+Lx0I6KagUrLOCK0ObOtIzl0daxyn+fiJXr16eSWy3qeSWoAJwC5mgLq1OMeTsF7f0PgZbsrU8BBs11/n27gbu4VS8EY3LGvcidYAzm+X5HiK47qLMIUkIF41NwIlWVwTkSg/zQZ1scmudb2FxxtatyLFi46kRtQf+gKYumOB9K1tMkPPQgnVfe4S78bDkMEaQRKQxewUXI8F/6QVeqilkwtTa6jakBNpu1Ux0IyJQsRVKJ59bHZOBR6a7h04ego+qtWrKCjlI8Vss+w9h6ryISv6SeG5txgiXPt71/6GEqGp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4960</Words>
  <Characters>28278</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Dedicated User</dc:creator>
  <cp:lastModifiedBy>Microsoft account</cp:lastModifiedBy>
  <cp:revision>2</cp:revision>
  <dcterms:created xsi:type="dcterms:W3CDTF">2023-07-04T03:25:00Z</dcterms:created>
  <dcterms:modified xsi:type="dcterms:W3CDTF">2023-07-04T03:25:00Z</dcterms:modified>
</cp:coreProperties>
</file>