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5DF053" w14:textId="2D5F8DE5" w:rsidR="004F01D8" w:rsidRPr="00FA1ECA" w:rsidRDefault="00FB4762">
      <w:pPr>
        <w:pStyle w:val="Heading1"/>
        <w:jc w:val="center"/>
        <w:rPr>
          <w:rFonts w:ascii="Calibri" w:eastAsia="Calibri" w:hAnsi="Calibri" w:cs="Calibri"/>
          <w:sz w:val="36"/>
          <w:szCs w:val="36"/>
          <w:lang w:val="en-GB"/>
        </w:rPr>
      </w:pPr>
      <w:bookmarkStart w:id="0" w:name="_GoBack"/>
      <w:bookmarkEnd w:id="0"/>
      <w:r w:rsidRPr="00FA1ECA">
        <w:rPr>
          <w:rFonts w:ascii="Calibri" w:eastAsia="Calibri" w:hAnsi="Calibri" w:cs="Calibri"/>
          <w:sz w:val="36"/>
          <w:szCs w:val="36"/>
          <w:lang w:val="en-GB"/>
        </w:rPr>
        <w:t>Annex 2: Child Protection Support Documents</w:t>
      </w:r>
    </w:p>
    <w:p w14:paraId="1F0A742E" w14:textId="3ED53819" w:rsidR="003053EB" w:rsidRPr="00FA1ECA" w:rsidRDefault="003053EB" w:rsidP="003053EB">
      <w:pPr>
        <w:rPr>
          <w:lang w:val="en-GB"/>
        </w:rPr>
      </w:pPr>
    </w:p>
    <w:p w14:paraId="14D5E370" w14:textId="1BCB0994" w:rsidR="003053EB" w:rsidRPr="00FA1ECA" w:rsidRDefault="003053EB" w:rsidP="003053EB">
      <w:pPr>
        <w:rPr>
          <w:rFonts w:asciiTheme="minorHAnsi" w:hAnsiTheme="minorHAnsi" w:cstheme="minorHAnsi"/>
          <w:sz w:val="22"/>
          <w:szCs w:val="22"/>
          <w:lang w:val="en-GB"/>
        </w:rPr>
      </w:pPr>
      <w:r w:rsidRPr="00FA1ECA">
        <w:rPr>
          <w:rFonts w:asciiTheme="minorHAnsi" w:hAnsiTheme="minorHAnsi" w:cstheme="minorHAnsi"/>
          <w:sz w:val="22"/>
          <w:szCs w:val="22"/>
          <w:lang w:val="en-GB"/>
        </w:rPr>
        <w:t xml:space="preserve">The following support documents are </w:t>
      </w:r>
      <w:r w:rsidR="00FB4762" w:rsidRPr="00FA1ECA">
        <w:rPr>
          <w:rFonts w:asciiTheme="minorHAnsi" w:hAnsiTheme="minorHAnsi" w:cstheme="minorHAnsi"/>
          <w:sz w:val="22"/>
          <w:szCs w:val="22"/>
          <w:lang w:val="en-GB"/>
        </w:rPr>
        <w:t>provided in the following pages</w:t>
      </w:r>
      <w:r w:rsidR="00B87900">
        <w:rPr>
          <w:rFonts w:asciiTheme="minorHAnsi" w:hAnsiTheme="minorHAnsi" w:cstheme="minorHAnsi"/>
          <w:sz w:val="22"/>
          <w:szCs w:val="22"/>
          <w:lang w:val="en-GB"/>
        </w:rPr>
        <w:t>:</w:t>
      </w:r>
    </w:p>
    <w:p w14:paraId="0937769F" w14:textId="1DA0D873" w:rsidR="00FB4762" w:rsidRPr="00FA1ECA" w:rsidRDefault="00FB4762" w:rsidP="003053EB">
      <w:pPr>
        <w:rPr>
          <w:rFonts w:asciiTheme="minorHAnsi" w:hAnsiTheme="minorHAnsi" w:cstheme="minorHAnsi"/>
          <w:sz w:val="22"/>
          <w:szCs w:val="22"/>
          <w:lang w:val="en-GB"/>
        </w:rPr>
      </w:pPr>
    </w:p>
    <w:p w14:paraId="1EA6A8F6" w14:textId="573B2890" w:rsidR="00FB4762" w:rsidRPr="00FA1ECA" w:rsidRDefault="00FB4762" w:rsidP="00B87900">
      <w:pPr>
        <w:ind w:left="1440"/>
        <w:rPr>
          <w:rFonts w:asciiTheme="minorHAnsi" w:hAnsiTheme="minorHAnsi" w:cstheme="minorHAnsi"/>
          <w:sz w:val="22"/>
          <w:szCs w:val="22"/>
          <w:lang w:val="en-GB"/>
        </w:rPr>
      </w:pPr>
      <w:r w:rsidRPr="00FA1ECA">
        <w:rPr>
          <w:rFonts w:asciiTheme="minorHAnsi" w:hAnsiTheme="minorHAnsi" w:cstheme="minorHAnsi"/>
          <w:sz w:val="22"/>
          <w:szCs w:val="22"/>
          <w:lang w:val="en-GB"/>
        </w:rPr>
        <w:t>Annex 2.</w:t>
      </w:r>
      <w:r w:rsidR="00EA1FDC" w:rsidRPr="00FA1ECA">
        <w:rPr>
          <w:rFonts w:asciiTheme="minorHAnsi" w:hAnsiTheme="minorHAnsi" w:cstheme="minorHAnsi"/>
          <w:sz w:val="22"/>
          <w:szCs w:val="22"/>
          <w:lang w:val="en-GB"/>
        </w:rPr>
        <w:t>a</w:t>
      </w:r>
      <w:r w:rsidRPr="00FA1ECA">
        <w:rPr>
          <w:rFonts w:asciiTheme="minorHAnsi" w:hAnsiTheme="minorHAnsi" w:cstheme="minorHAnsi"/>
          <w:sz w:val="22"/>
          <w:szCs w:val="22"/>
          <w:lang w:val="en-GB"/>
        </w:rPr>
        <w:t xml:space="preserve"> </w:t>
      </w:r>
      <w:r w:rsidR="00B87900">
        <w:rPr>
          <w:rFonts w:asciiTheme="minorHAnsi" w:hAnsiTheme="minorHAnsi" w:cstheme="minorHAnsi"/>
          <w:sz w:val="22"/>
          <w:szCs w:val="22"/>
          <w:lang w:val="en-GB"/>
        </w:rPr>
        <w:tab/>
      </w:r>
      <w:r w:rsidRPr="00FA1ECA">
        <w:rPr>
          <w:rFonts w:asciiTheme="minorHAnsi" w:hAnsiTheme="minorHAnsi" w:cstheme="minorHAnsi"/>
          <w:sz w:val="22"/>
          <w:szCs w:val="22"/>
          <w:lang w:val="en-GB"/>
        </w:rPr>
        <w:t>Key Safeguarding Principles</w:t>
      </w:r>
    </w:p>
    <w:p w14:paraId="1BB1FB6B" w14:textId="38AF012F" w:rsidR="00FB4762" w:rsidRPr="00FA1ECA" w:rsidRDefault="00FB4762" w:rsidP="00B87900">
      <w:pPr>
        <w:ind w:left="2880" w:hanging="1440"/>
        <w:rPr>
          <w:rFonts w:asciiTheme="minorHAnsi" w:hAnsiTheme="minorHAnsi" w:cstheme="minorHAnsi"/>
          <w:sz w:val="22"/>
          <w:szCs w:val="22"/>
          <w:lang w:val="en-GB"/>
        </w:rPr>
      </w:pPr>
      <w:r w:rsidRPr="00FA1ECA">
        <w:rPr>
          <w:rFonts w:asciiTheme="minorHAnsi" w:hAnsiTheme="minorHAnsi" w:cstheme="minorHAnsi"/>
          <w:sz w:val="22"/>
          <w:szCs w:val="22"/>
          <w:lang w:val="en-GB"/>
        </w:rPr>
        <w:t>Annex 2.</w:t>
      </w:r>
      <w:r w:rsidR="00EA1FDC" w:rsidRPr="00FA1ECA">
        <w:rPr>
          <w:rFonts w:asciiTheme="minorHAnsi" w:hAnsiTheme="minorHAnsi" w:cstheme="minorHAnsi"/>
          <w:sz w:val="22"/>
          <w:szCs w:val="22"/>
          <w:lang w:val="en-GB"/>
        </w:rPr>
        <w:t>b</w:t>
      </w:r>
      <w:r w:rsidRPr="00FA1ECA">
        <w:rPr>
          <w:rFonts w:asciiTheme="minorHAnsi" w:hAnsiTheme="minorHAnsi" w:cstheme="minorHAnsi"/>
          <w:sz w:val="22"/>
          <w:szCs w:val="22"/>
          <w:lang w:val="en-GB"/>
        </w:rPr>
        <w:t xml:space="preserve"> </w:t>
      </w:r>
      <w:r w:rsidR="00B87900">
        <w:rPr>
          <w:rFonts w:asciiTheme="minorHAnsi" w:hAnsiTheme="minorHAnsi" w:cstheme="minorHAnsi"/>
          <w:sz w:val="22"/>
          <w:szCs w:val="22"/>
          <w:lang w:val="en-GB"/>
        </w:rPr>
        <w:tab/>
      </w:r>
      <w:r w:rsidR="002102A6" w:rsidRPr="00FA1ECA">
        <w:rPr>
          <w:rFonts w:asciiTheme="minorHAnsi" w:hAnsiTheme="minorHAnsi" w:cstheme="minorHAnsi"/>
          <w:sz w:val="22"/>
          <w:szCs w:val="22"/>
          <w:lang w:val="en-GB"/>
        </w:rPr>
        <w:t>Guidelines for Schools in Tamil Nadu on Student Safety and Protection from Sexual Violence</w:t>
      </w:r>
      <w:r w:rsidR="002102A6" w:rsidRPr="00FA1ECA">
        <w:rPr>
          <w:rFonts w:asciiTheme="minorHAnsi" w:hAnsiTheme="minorHAnsi" w:cstheme="minorHAnsi"/>
          <w:sz w:val="22"/>
          <w:szCs w:val="22"/>
          <w:lang w:val="en-GB"/>
        </w:rPr>
        <w:tab/>
      </w:r>
    </w:p>
    <w:p w14:paraId="1CF5A1F8" w14:textId="3969A865" w:rsidR="00FB4762" w:rsidRPr="00FA1ECA" w:rsidRDefault="00FB4762" w:rsidP="00B87900">
      <w:pPr>
        <w:tabs>
          <w:tab w:val="left" w:pos="720"/>
          <w:tab w:val="left" w:pos="1440"/>
          <w:tab w:val="left" w:pos="2160"/>
          <w:tab w:val="left" w:pos="2773"/>
        </w:tabs>
        <w:ind w:left="1440"/>
        <w:rPr>
          <w:rFonts w:asciiTheme="minorHAnsi" w:hAnsiTheme="minorHAnsi" w:cstheme="minorHAnsi"/>
          <w:sz w:val="22"/>
          <w:szCs w:val="22"/>
          <w:lang w:val="en-GB"/>
        </w:rPr>
      </w:pPr>
      <w:r w:rsidRPr="00FA1ECA">
        <w:rPr>
          <w:rFonts w:asciiTheme="minorHAnsi" w:hAnsiTheme="minorHAnsi" w:cstheme="minorHAnsi"/>
          <w:sz w:val="22"/>
          <w:szCs w:val="22"/>
          <w:lang w:val="en-GB"/>
        </w:rPr>
        <w:t>Annex 2.</w:t>
      </w:r>
      <w:r w:rsidR="00EA1FDC" w:rsidRPr="00FA1ECA">
        <w:rPr>
          <w:rFonts w:asciiTheme="minorHAnsi" w:hAnsiTheme="minorHAnsi" w:cstheme="minorHAnsi"/>
          <w:sz w:val="22"/>
          <w:szCs w:val="22"/>
          <w:lang w:val="en-GB"/>
        </w:rPr>
        <w:t>c</w:t>
      </w:r>
      <w:r w:rsidRPr="00FA1ECA">
        <w:rPr>
          <w:rFonts w:asciiTheme="minorHAnsi" w:hAnsiTheme="minorHAnsi" w:cstheme="minorHAnsi"/>
          <w:sz w:val="22"/>
          <w:szCs w:val="22"/>
          <w:lang w:val="en-GB"/>
        </w:rPr>
        <w:t xml:space="preserve"> </w:t>
      </w:r>
      <w:r w:rsidR="004A0413">
        <w:rPr>
          <w:rFonts w:asciiTheme="minorHAnsi" w:hAnsiTheme="minorHAnsi" w:cstheme="minorHAnsi"/>
          <w:sz w:val="22"/>
          <w:szCs w:val="22"/>
          <w:lang w:val="en-GB"/>
        </w:rPr>
        <w:tab/>
      </w:r>
      <w:r w:rsidR="004A0413">
        <w:rPr>
          <w:rFonts w:asciiTheme="minorHAnsi" w:hAnsiTheme="minorHAnsi" w:cstheme="minorHAnsi"/>
          <w:sz w:val="22"/>
          <w:szCs w:val="22"/>
          <w:lang w:val="en-GB"/>
        </w:rPr>
        <w:tab/>
      </w:r>
      <w:r w:rsidR="002102A6" w:rsidRPr="00FA1ECA">
        <w:rPr>
          <w:rFonts w:asciiTheme="minorHAnsi" w:hAnsiTheme="minorHAnsi" w:cstheme="minorHAnsi"/>
          <w:sz w:val="22"/>
          <w:szCs w:val="22"/>
          <w:lang w:val="en-GB"/>
        </w:rPr>
        <w:t xml:space="preserve">Legal Framework </w:t>
      </w:r>
    </w:p>
    <w:p w14:paraId="06148A6D" w14:textId="09D1A216" w:rsidR="003053EB" w:rsidRPr="00FA1ECA" w:rsidRDefault="00FB4762" w:rsidP="00B87900">
      <w:pPr>
        <w:tabs>
          <w:tab w:val="left" w:pos="720"/>
          <w:tab w:val="left" w:pos="1440"/>
          <w:tab w:val="left" w:pos="2160"/>
          <w:tab w:val="left" w:pos="2773"/>
        </w:tabs>
        <w:ind w:left="1440"/>
        <w:rPr>
          <w:rFonts w:asciiTheme="minorHAnsi" w:hAnsiTheme="minorHAnsi" w:cstheme="minorHAnsi"/>
          <w:sz w:val="22"/>
          <w:szCs w:val="22"/>
          <w:lang w:val="en-GB"/>
        </w:rPr>
      </w:pPr>
      <w:r w:rsidRPr="00FA1ECA">
        <w:rPr>
          <w:rFonts w:asciiTheme="minorHAnsi" w:hAnsiTheme="minorHAnsi" w:cstheme="minorHAnsi"/>
          <w:sz w:val="22"/>
          <w:szCs w:val="22"/>
          <w:lang w:val="en-GB"/>
        </w:rPr>
        <w:t>Annex 2.</w:t>
      </w:r>
      <w:r w:rsidR="00EA1FDC" w:rsidRPr="00FA1ECA">
        <w:rPr>
          <w:rFonts w:asciiTheme="minorHAnsi" w:hAnsiTheme="minorHAnsi" w:cstheme="minorHAnsi"/>
          <w:sz w:val="22"/>
          <w:szCs w:val="22"/>
          <w:lang w:val="en-GB"/>
        </w:rPr>
        <w:t>d</w:t>
      </w:r>
      <w:r w:rsidRPr="00FA1ECA">
        <w:rPr>
          <w:rFonts w:asciiTheme="minorHAnsi" w:hAnsiTheme="minorHAnsi" w:cstheme="minorHAnsi"/>
          <w:sz w:val="22"/>
          <w:szCs w:val="22"/>
          <w:lang w:val="en-GB"/>
        </w:rPr>
        <w:t xml:space="preserve"> </w:t>
      </w:r>
      <w:r w:rsidR="004A0413">
        <w:rPr>
          <w:rFonts w:asciiTheme="minorHAnsi" w:hAnsiTheme="minorHAnsi" w:cstheme="minorHAnsi"/>
          <w:sz w:val="22"/>
          <w:szCs w:val="22"/>
          <w:lang w:val="en-GB"/>
        </w:rPr>
        <w:tab/>
        <w:t xml:space="preserve"> </w:t>
      </w:r>
      <w:r w:rsidR="004A0413">
        <w:rPr>
          <w:rFonts w:asciiTheme="minorHAnsi" w:hAnsiTheme="minorHAnsi" w:cstheme="minorHAnsi"/>
          <w:sz w:val="22"/>
          <w:szCs w:val="22"/>
          <w:lang w:val="en-GB"/>
        </w:rPr>
        <w:tab/>
      </w:r>
      <w:r w:rsidR="005345AC" w:rsidRPr="00FA1ECA">
        <w:rPr>
          <w:rFonts w:asciiTheme="minorHAnsi" w:hAnsiTheme="minorHAnsi" w:cstheme="minorHAnsi"/>
          <w:sz w:val="22"/>
          <w:szCs w:val="22"/>
          <w:lang w:val="en-GB"/>
        </w:rPr>
        <w:t xml:space="preserve">Police clearance process for recruitment </w:t>
      </w:r>
    </w:p>
    <w:p w14:paraId="5D0F2946" w14:textId="06385A89" w:rsidR="003053EB" w:rsidRPr="00FA1ECA" w:rsidRDefault="00FB4762" w:rsidP="00B87900">
      <w:pPr>
        <w:tabs>
          <w:tab w:val="left" w:pos="720"/>
          <w:tab w:val="left" w:pos="1440"/>
          <w:tab w:val="left" w:pos="2160"/>
          <w:tab w:val="left" w:pos="2880"/>
          <w:tab w:val="left" w:pos="3600"/>
          <w:tab w:val="left" w:pos="4320"/>
          <w:tab w:val="left" w:pos="5040"/>
        </w:tabs>
        <w:ind w:left="1440"/>
        <w:rPr>
          <w:rFonts w:asciiTheme="minorHAnsi" w:hAnsiTheme="minorHAnsi" w:cstheme="minorHAnsi"/>
          <w:sz w:val="22"/>
          <w:szCs w:val="22"/>
          <w:lang w:val="en-GB"/>
        </w:rPr>
      </w:pPr>
      <w:r w:rsidRPr="00FA1ECA">
        <w:rPr>
          <w:rFonts w:asciiTheme="minorHAnsi" w:hAnsiTheme="minorHAnsi" w:cstheme="minorHAnsi"/>
          <w:sz w:val="22"/>
          <w:szCs w:val="22"/>
          <w:lang w:val="en-GB"/>
        </w:rPr>
        <w:t>Annex 2.</w:t>
      </w:r>
      <w:r w:rsidR="00EA1FDC" w:rsidRPr="00FA1ECA">
        <w:rPr>
          <w:rFonts w:asciiTheme="minorHAnsi" w:hAnsiTheme="minorHAnsi" w:cstheme="minorHAnsi"/>
          <w:sz w:val="22"/>
          <w:szCs w:val="22"/>
          <w:lang w:val="en-GB"/>
        </w:rPr>
        <w:t>e</w:t>
      </w:r>
      <w:r w:rsidRPr="00FA1ECA">
        <w:rPr>
          <w:rFonts w:asciiTheme="minorHAnsi" w:hAnsiTheme="minorHAnsi" w:cstheme="minorHAnsi"/>
          <w:sz w:val="22"/>
          <w:szCs w:val="22"/>
          <w:lang w:val="en-GB"/>
        </w:rPr>
        <w:t xml:space="preserve"> </w:t>
      </w:r>
      <w:r w:rsidR="004A0413">
        <w:rPr>
          <w:rFonts w:asciiTheme="minorHAnsi" w:hAnsiTheme="minorHAnsi" w:cstheme="minorHAnsi"/>
          <w:sz w:val="22"/>
          <w:szCs w:val="22"/>
          <w:lang w:val="en-GB"/>
        </w:rPr>
        <w:tab/>
      </w:r>
      <w:r w:rsidR="005345AC" w:rsidRPr="00FA1ECA">
        <w:rPr>
          <w:rFonts w:asciiTheme="minorHAnsi" w:hAnsiTheme="minorHAnsi" w:cstheme="minorHAnsi"/>
          <w:sz w:val="22"/>
          <w:szCs w:val="22"/>
          <w:lang w:val="en-GB"/>
        </w:rPr>
        <w:t xml:space="preserve">SAIIER Media Consent Form </w:t>
      </w:r>
    </w:p>
    <w:p w14:paraId="29AF4CAE" w14:textId="4A43D2CD" w:rsidR="003053EB" w:rsidRPr="00FA1ECA" w:rsidRDefault="00FB4762" w:rsidP="00B87900">
      <w:pPr>
        <w:ind w:left="1440"/>
        <w:rPr>
          <w:rFonts w:asciiTheme="minorHAnsi" w:hAnsiTheme="minorHAnsi" w:cstheme="minorHAnsi"/>
          <w:sz w:val="22"/>
          <w:szCs w:val="22"/>
          <w:lang w:val="en-GB"/>
        </w:rPr>
      </w:pPr>
      <w:r w:rsidRPr="00FA1ECA">
        <w:rPr>
          <w:rFonts w:asciiTheme="minorHAnsi" w:hAnsiTheme="minorHAnsi" w:cstheme="minorHAnsi"/>
          <w:sz w:val="22"/>
          <w:szCs w:val="22"/>
          <w:lang w:val="en-GB"/>
        </w:rPr>
        <w:t>Annex 2.</w:t>
      </w:r>
      <w:r w:rsidR="00EA1FDC" w:rsidRPr="00FA1ECA">
        <w:rPr>
          <w:rFonts w:asciiTheme="minorHAnsi" w:hAnsiTheme="minorHAnsi" w:cstheme="minorHAnsi"/>
          <w:sz w:val="22"/>
          <w:szCs w:val="22"/>
          <w:lang w:val="en-GB"/>
        </w:rPr>
        <w:t>f</w:t>
      </w:r>
      <w:r w:rsidRPr="00FA1ECA">
        <w:rPr>
          <w:rFonts w:asciiTheme="minorHAnsi" w:hAnsiTheme="minorHAnsi" w:cstheme="minorHAnsi"/>
          <w:sz w:val="22"/>
          <w:szCs w:val="22"/>
          <w:lang w:val="en-GB"/>
        </w:rPr>
        <w:t xml:space="preserve"> </w:t>
      </w:r>
      <w:r w:rsidR="004A0413">
        <w:rPr>
          <w:rFonts w:asciiTheme="minorHAnsi" w:hAnsiTheme="minorHAnsi" w:cstheme="minorHAnsi"/>
          <w:sz w:val="22"/>
          <w:szCs w:val="22"/>
          <w:lang w:val="en-GB"/>
        </w:rPr>
        <w:tab/>
      </w:r>
      <w:r w:rsidR="005345AC" w:rsidRPr="00FA1ECA">
        <w:rPr>
          <w:rFonts w:asciiTheme="minorHAnsi" w:hAnsiTheme="minorHAnsi" w:cstheme="minorHAnsi"/>
          <w:sz w:val="22"/>
          <w:szCs w:val="22"/>
          <w:lang w:val="en-GB"/>
        </w:rPr>
        <w:t>Recognising Child Abuse</w:t>
      </w:r>
    </w:p>
    <w:p w14:paraId="451D786A" w14:textId="26FACDC7" w:rsidR="003053EB" w:rsidRPr="00FA1ECA" w:rsidRDefault="00FB4762" w:rsidP="004A0413">
      <w:pPr>
        <w:ind w:left="2880" w:hanging="1440"/>
        <w:rPr>
          <w:rFonts w:asciiTheme="minorHAnsi" w:hAnsiTheme="minorHAnsi" w:cstheme="minorHAnsi"/>
          <w:sz w:val="22"/>
          <w:szCs w:val="22"/>
          <w:lang w:val="en-GB"/>
        </w:rPr>
      </w:pPr>
      <w:r w:rsidRPr="00FA1ECA">
        <w:rPr>
          <w:rFonts w:asciiTheme="minorHAnsi" w:hAnsiTheme="minorHAnsi" w:cstheme="minorHAnsi"/>
          <w:sz w:val="22"/>
          <w:szCs w:val="22"/>
          <w:lang w:val="en-GB"/>
        </w:rPr>
        <w:t>Annex 2.</w:t>
      </w:r>
      <w:r w:rsidR="00EA1FDC" w:rsidRPr="00FA1ECA">
        <w:rPr>
          <w:rFonts w:asciiTheme="minorHAnsi" w:hAnsiTheme="minorHAnsi" w:cstheme="minorHAnsi"/>
          <w:sz w:val="22"/>
          <w:szCs w:val="22"/>
          <w:lang w:val="en-GB"/>
        </w:rPr>
        <w:t>g</w:t>
      </w:r>
      <w:r w:rsidRPr="00FA1ECA">
        <w:rPr>
          <w:rFonts w:asciiTheme="minorHAnsi" w:hAnsiTheme="minorHAnsi" w:cstheme="minorHAnsi"/>
          <w:sz w:val="22"/>
          <w:szCs w:val="22"/>
          <w:lang w:val="en-GB"/>
        </w:rPr>
        <w:t xml:space="preserve"> </w:t>
      </w:r>
      <w:r w:rsidR="004A0413">
        <w:rPr>
          <w:rFonts w:asciiTheme="minorHAnsi" w:hAnsiTheme="minorHAnsi" w:cstheme="minorHAnsi"/>
          <w:sz w:val="22"/>
          <w:szCs w:val="22"/>
          <w:lang w:val="en-GB"/>
        </w:rPr>
        <w:tab/>
      </w:r>
      <w:r w:rsidR="003053EB" w:rsidRPr="00FA1ECA">
        <w:rPr>
          <w:rFonts w:asciiTheme="minorHAnsi" w:hAnsiTheme="minorHAnsi" w:cstheme="minorHAnsi"/>
          <w:sz w:val="22"/>
          <w:szCs w:val="22"/>
          <w:lang w:val="en-GB"/>
        </w:rPr>
        <w:t>Definitions of ‘child in conflict with law’ (CCL) and ‘child in need of care and protection’ (CNCP) according to the Juvenile Justice Act (2015)</w:t>
      </w:r>
    </w:p>
    <w:p w14:paraId="48D6ED5A" w14:textId="7EB513D2" w:rsidR="003053EB" w:rsidRDefault="00FB4762" w:rsidP="00B87900">
      <w:pPr>
        <w:ind w:left="1440"/>
        <w:rPr>
          <w:rFonts w:asciiTheme="minorHAnsi" w:hAnsiTheme="minorHAnsi" w:cstheme="minorHAnsi"/>
          <w:sz w:val="22"/>
          <w:szCs w:val="22"/>
          <w:lang w:val="en-GB"/>
        </w:rPr>
      </w:pPr>
      <w:r w:rsidRPr="00FA1ECA">
        <w:rPr>
          <w:rFonts w:asciiTheme="minorHAnsi" w:hAnsiTheme="minorHAnsi" w:cstheme="minorHAnsi"/>
          <w:sz w:val="22"/>
          <w:szCs w:val="22"/>
          <w:lang w:val="en-GB"/>
        </w:rPr>
        <w:t>Annex 2.</w:t>
      </w:r>
      <w:r w:rsidR="00EA1FDC" w:rsidRPr="00FA1ECA">
        <w:rPr>
          <w:rFonts w:asciiTheme="minorHAnsi" w:hAnsiTheme="minorHAnsi" w:cstheme="minorHAnsi"/>
          <w:sz w:val="22"/>
          <w:szCs w:val="22"/>
          <w:lang w:val="en-GB"/>
        </w:rPr>
        <w:t>h</w:t>
      </w:r>
      <w:r w:rsidRPr="00FA1ECA">
        <w:rPr>
          <w:rFonts w:asciiTheme="minorHAnsi" w:hAnsiTheme="minorHAnsi" w:cstheme="minorHAnsi"/>
          <w:sz w:val="22"/>
          <w:szCs w:val="22"/>
          <w:lang w:val="en-GB"/>
        </w:rPr>
        <w:t xml:space="preserve"> </w:t>
      </w:r>
      <w:r w:rsidR="004A0413">
        <w:rPr>
          <w:rFonts w:asciiTheme="minorHAnsi" w:hAnsiTheme="minorHAnsi" w:cstheme="minorHAnsi"/>
          <w:sz w:val="22"/>
          <w:szCs w:val="22"/>
          <w:lang w:val="en-GB"/>
        </w:rPr>
        <w:tab/>
      </w:r>
      <w:r w:rsidRPr="00FA1ECA">
        <w:rPr>
          <w:rFonts w:asciiTheme="minorHAnsi" w:hAnsiTheme="minorHAnsi" w:cstheme="minorHAnsi"/>
          <w:sz w:val="22"/>
          <w:szCs w:val="22"/>
          <w:lang w:val="en-GB"/>
        </w:rPr>
        <w:t xml:space="preserve">Report </w:t>
      </w:r>
      <w:r w:rsidR="003053EB" w:rsidRPr="00FA1ECA">
        <w:rPr>
          <w:rFonts w:asciiTheme="minorHAnsi" w:hAnsiTheme="minorHAnsi" w:cstheme="minorHAnsi"/>
          <w:sz w:val="22"/>
          <w:szCs w:val="22"/>
          <w:lang w:val="en-GB"/>
        </w:rPr>
        <w:t>form template</w:t>
      </w:r>
    </w:p>
    <w:p w14:paraId="50B6870E" w14:textId="3A839178" w:rsidR="00804378" w:rsidRPr="00FA1ECA" w:rsidRDefault="00804378" w:rsidP="00B87900">
      <w:pPr>
        <w:ind w:left="1440"/>
        <w:rPr>
          <w:rFonts w:asciiTheme="minorHAnsi" w:hAnsiTheme="minorHAnsi" w:cstheme="minorHAnsi"/>
          <w:sz w:val="22"/>
          <w:szCs w:val="22"/>
          <w:lang w:val="en-GB"/>
        </w:rPr>
      </w:pPr>
      <w:r>
        <w:rPr>
          <w:rFonts w:asciiTheme="minorHAnsi" w:hAnsiTheme="minorHAnsi" w:cstheme="minorHAnsi"/>
          <w:sz w:val="22"/>
          <w:szCs w:val="22"/>
          <w:lang w:val="en-GB"/>
        </w:rPr>
        <w:t>Annex 2.i</w:t>
      </w:r>
      <w:r>
        <w:rPr>
          <w:rFonts w:asciiTheme="minorHAnsi" w:hAnsiTheme="minorHAnsi" w:cstheme="minorHAnsi"/>
          <w:sz w:val="22"/>
          <w:szCs w:val="22"/>
          <w:lang w:val="en-GB"/>
        </w:rPr>
        <w:tab/>
        <w:t xml:space="preserve">SAIIER Code of conduct </w:t>
      </w:r>
      <w:r w:rsidR="00855F8F">
        <w:rPr>
          <w:rFonts w:asciiTheme="minorHAnsi" w:hAnsiTheme="minorHAnsi" w:cstheme="minorHAnsi"/>
          <w:sz w:val="22"/>
          <w:szCs w:val="22"/>
          <w:lang w:val="en-GB"/>
        </w:rPr>
        <w:t>(</w:t>
      </w:r>
      <w:r>
        <w:rPr>
          <w:rFonts w:asciiTheme="minorHAnsi" w:hAnsiTheme="minorHAnsi" w:cstheme="minorHAnsi"/>
          <w:sz w:val="22"/>
          <w:szCs w:val="22"/>
          <w:lang w:val="en-GB"/>
        </w:rPr>
        <w:t xml:space="preserve">extended </w:t>
      </w:r>
      <w:r w:rsidR="00855F8F">
        <w:rPr>
          <w:rFonts w:asciiTheme="minorHAnsi" w:hAnsiTheme="minorHAnsi" w:cstheme="minorHAnsi"/>
          <w:sz w:val="22"/>
          <w:szCs w:val="22"/>
          <w:lang w:val="en-GB"/>
        </w:rPr>
        <w:t xml:space="preserve">for </w:t>
      </w:r>
      <w:r>
        <w:rPr>
          <w:rFonts w:asciiTheme="minorHAnsi" w:hAnsiTheme="minorHAnsi" w:cstheme="minorHAnsi"/>
          <w:sz w:val="22"/>
          <w:szCs w:val="22"/>
          <w:lang w:val="en-GB"/>
        </w:rPr>
        <w:t>child protection</w:t>
      </w:r>
      <w:r w:rsidR="00855F8F">
        <w:rPr>
          <w:rFonts w:asciiTheme="minorHAnsi" w:hAnsiTheme="minorHAnsi" w:cstheme="minorHAnsi"/>
          <w:sz w:val="22"/>
          <w:szCs w:val="22"/>
          <w:lang w:val="en-GB"/>
        </w:rPr>
        <w:t>)</w:t>
      </w:r>
    </w:p>
    <w:p w14:paraId="5D49F4FA" w14:textId="79480644" w:rsidR="003053EB" w:rsidRPr="00FA1ECA" w:rsidRDefault="003053EB" w:rsidP="003053EB">
      <w:pPr>
        <w:rPr>
          <w:lang w:val="en-GB"/>
        </w:rPr>
      </w:pPr>
    </w:p>
    <w:p w14:paraId="5B254AAC" w14:textId="77777777" w:rsidR="003053EB" w:rsidRPr="00FA1ECA" w:rsidRDefault="003053EB" w:rsidP="003053EB">
      <w:pPr>
        <w:rPr>
          <w:lang w:val="en-GB"/>
        </w:rPr>
      </w:pPr>
    </w:p>
    <w:p w14:paraId="5A3B120F" w14:textId="77777777" w:rsidR="00433A3A" w:rsidRDefault="00433A3A">
      <w:pPr>
        <w:rPr>
          <w:rFonts w:ascii="Calibri" w:eastAsia="Calibri" w:hAnsi="Calibri" w:cs="Calibri"/>
          <w:b/>
          <w:bCs/>
          <w:color w:val="000000"/>
          <w:sz w:val="28"/>
          <w:szCs w:val="28"/>
          <w:lang w:val="en-GB"/>
        </w:rPr>
      </w:pPr>
      <w:r>
        <w:rPr>
          <w:rFonts w:ascii="Calibri" w:eastAsia="Calibri" w:hAnsi="Calibri" w:cs="Calibri"/>
          <w:sz w:val="28"/>
          <w:szCs w:val="28"/>
          <w:lang w:val="en-GB"/>
        </w:rPr>
        <w:br w:type="page"/>
      </w:r>
    </w:p>
    <w:p w14:paraId="2CE38885" w14:textId="14AD5FA6" w:rsidR="003053EB" w:rsidRPr="006217C2" w:rsidRDefault="00FB4762" w:rsidP="003053EB">
      <w:pPr>
        <w:pStyle w:val="Heading2"/>
        <w:rPr>
          <w:rFonts w:ascii="Calibri" w:eastAsia="Calibri" w:hAnsi="Calibri" w:cs="Calibri"/>
          <w:color w:val="1F497D" w:themeColor="text2"/>
          <w:sz w:val="28"/>
          <w:szCs w:val="28"/>
          <w:lang w:val="en-GB"/>
        </w:rPr>
      </w:pPr>
      <w:r w:rsidRPr="006217C2">
        <w:rPr>
          <w:rFonts w:ascii="Calibri" w:eastAsia="Calibri" w:hAnsi="Calibri" w:cs="Calibri"/>
          <w:color w:val="1F497D" w:themeColor="text2"/>
          <w:sz w:val="28"/>
          <w:szCs w:val="28"/>
          <w:lang w:val="en-GB"/>
        </w:rPr>
        <w:lastRenderedPageBreak/>
        <w:t>2.</w:t>
      </w:r>
      <w:r w:rsidR="00EA1FDC" w:rsidRPr="006217C2">
        <w:rPr>
          <w:rFonts w:ascii="Calibri" w:eastAsia="Calibri" w:hAnsi="Calibri" w:cs="Calibri"/>
          <w:color w:val="1F497D" w:themeColor="text2"/>
          <w:sz w:val="28"/>
          <w:szCs w:val="28"/>
          <w:lang w:val="en-GB"/>
        </w:rPr>
        <w:t>a</w:t>
      </w:r>
      <w:r w:rsidRPr="006217C2">
        <w:rPr>
          <w:rFonts w:ascii="Calibri" w:eastAsia="Calibri" w:hAnsi="Calibri" w:cs="Calibri"/>
          <w:color w:val="1F497D" w:themeColor="text2"/>
          <w:sz w:val="28"/>
          <w:szCs w:val="28"/>
          <w:lang w:val="en-GB"/>
        </w:rPr>
        <w:t xml:space="preserve"> </w:t>
      </w:r>
      <w:r w:rsidR="003053EB" w:rsidRPr="006217C2">
        <w:rPr>
          <w:rFonts w:ascii="Calibri" w:eastAsia="Calibri" w:hAnsi="Calibri" w:cs="Calibri"/>
          <w:color w:val="1F497D" w:themeColor="text2"/>
          <w:sz w:val="28"/>
          <w:szCs w:val="28"/>
          <w:lang w:val="en-GB"/>
        </w:rPr>
        <w:t>Key Safeguarding Principles</w:t>
      </w:r>
    </w:p>
    <w:p w14:paraId="00F6770B" w14:textId="77777777" w:rsidR="003053EB" w:rsidRPr="00FA1ECA" w:rsidRDefault="003053EB" w:rsidP="003053EB">
      <w:pPr>
        <w:rPr>
          <w:lang w:val="en-GB"/>
        </w:rPr>
      </w:pPr>
    </w:p>
    <w:tbl>
      <w:tblPr>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3053EB" w:rsidRPr="00FA1ECA" w14:paraId="47A2B557" w14:textId="77777777" w:rsidTr="00923925">
        <w:tc>
          <w:tcPr>
            <w:tcW w:w="9360" w:type="dxa"/>
            <w:shd w:val="clear" w:color="auto" w:fill="D0E0E3"/>
            <w:tcMar>
              <w:top w:w="100" w:type="dxa"/>
              <w:left w:w="100" w:type="dxa"/>
              <w:bottom w:w="100" w:type="dxa"/>
              <w:right w:w="100" w:type="dxa"/>
            </w:tcMar>
          </w:tcPr>
          <w:p w14:paraId="6F17D4C3" w14:textId="77777777" w:rsidR="003053EB" w:rsidRPr="004A0413" w:rsidRDefault="003053EB" w:rsidP="00C8165B">
            <w:pPr>
              <w:widowControl w:val="0"/>
              <w:numPr>
                <w:ilvl w:val="0"/>
                <w:numId w:val="16"/>
              </w:numPr>
              <w:spacing w:before="120" w:after="240" w:line="360" w:lineRule="auto"/>
              <w:ind w:left="714" w:hanging="357"/>
              <w:rPr>
                <w:rFonts w:asciiTheme="minorHAnsi" w:hAnsiTheme="minorHAnsi" w:cstheme="minorHAnsi"/>
                <w:sz w:val="22"/>
                <w:szCs w:val="22"/>
                <w:lang w:val="en-GB"/>
              </w:rPr>
            </w:pPr>
            <w:r w:rsidRPr="004A0413">
              <w:rPr>
                <w:rFonts w:asciiTheme="minorHAnsi" w:hAnsiTheme="minorHAnsi" w:cstheme="minorHAnsi"/>
                <w:b/>
                <w:sz w:val="22"/>
                <w:szCs w:val="22"/>
                <w:lang w:val="en-GB"/>
              </w:rPr>
              <w:t>Safety:</w:t>
            </w:r>
            <w:r w:rsidRPr="004A0413">
              <w:rPr>
                <w:rFonts w:asciiTheme="minorHAnsi" w:hAnsiTheme="minorHAnsi" w:cstheme="minorHAnsi"/>
                <w:sz w:val="22"/>
                <w:szCs w:val="22"/>
                <w:lang w:val="en-GB"/>
              </w:rPr>
              <w:t xml:space="preserve"> All possible measures shall be taken to ensure that the child is safe and not subjected to any harm, abuse or maltreatment in the school.</w:t>
            </w:r>
          </w:p>
          <w:p w14:paraId="004A24B2" w14:textId="77777777" w:rsidR="003053EB" w:rsidRPr="004A0413" w:rsidRDefault="003053EB" w:rsidP="00C8165B">
            <w:pPr>
              <w:widowControl w:val="0"/>
              <w:numPr>
                <w:ilvl w:val="0"/>
                <w:numId w:val="16"/>
              </w:numPr>
              <w:spacing w:before="120" w:after="240" w:line="360" w:lineRule="auto"/>
              <w:ind w:left="714" w:hanging="357"/>
              <w:rPr>
                <w:rFonts w:asciiTheme="minorHAnsi" w:hAnsiTheme="minorHAnsi" w:cstheme="minorHAnsi"/>
                <w:sz w:val="22"/>
                <w:szCs w:val="22"/>
                <w:lang w:val="en-GB"/>
              </w:rPr>
            </w:pPr>
            <w:r w:rsidRPr="004A0413">
              <w:rPr>
                <w:rFonts w:asciiTheme="minorHAnsi" w:hAnsiTheme="minorHAnsi" w:cstheme="minorHAnsi"/>
                <w:b/>
                <w:sz w:val="22"/>
                <w:szCs w:val="22"/>
                <w:lang w:val="en-GB"/>
              </w:rPr>
              <w:t>Best interest of child</w:t>
            </w:r>
            <w:r w:rsidRPr="004A0413">
              <w:rPr>
                <w:rFonts w:asciiTheme="minorHAnsi" w:hAnsiTheme="minorHAnsi" w:cstheme="minorHAnsi"/>
                <w:sz w:val="22"/>
                <w:szCs w:val="22"/>
                <w:lang w:val="en-GB"/>
              </w:rPr>
              <w:t>: All decisions regarding the child are based on the primary consideration of acting in their best interest and ensuring the best possible outcomes for the child.</w:t>
            </w:r>
          </w:p>
          <w:p w14:paraId="376E6AD9" w14:textId="77777777" w:rsidR="003053EB" w:rsidRPr="004A0413" w:rsidRDefault="003053EB" w:rsidP="00C8165B">
            <w:pPr>
              <w:widowControl w:val="0"/>
              <w:numPr>
                <w:ilvl w:val="0"/>
                <w:numId w:val="16"/>
              </w:numPr>
              <w:spacing w:before="120" w:after="240" w:line="360" w:lineRule="auto"/>
              <w:ind w:left="714" w:hanging="357"/>
              <w:rPr>
                <w:rFonts w:asciiTheme="minorHAnsi" w:hAnsiTheme="minorHAnsi" w:cstheme="minorHAnsi"/>
                <w:sz w:val="22"/>
                <w:szCs w:val="22"/>
                <w:lang w:val="en-GB"/>
              </w:rPr>
            </w:pPr>
            <w:r w:rsidRPr="004A0413">
              <w:rPr>
                <w:rFonts w:asciiTheme="minorHAnsi" w:hAnsiTheme="minorHAnsi" w:cstheme="minorHAnsi"/>
                <w:b/>
                <w:sz w:val="22"/>
                <w:szCs w:val="22"/>
                <w:lang w:val="en-GB"/>
              </w:rPr>
              <w:t>Right to privacy and confidentiality:</w:t>
            </w:r>
            <w:r w:rsidRPr="004A0413">
              <w:rPr>
                <w:rFonts w:asciiTheme="minorHAnsi" w:hAnsiTheme="minorHAnsi" w:cstheme="minorHAnsi"/>
                <w:sz w:val="22"/>
                <w:szCs w:val="22"/>
                <w:lang w:val="en-GB"/>
              </w:rPr>
              <w:t xml:space="preserve"> Every child has the right to privacy and confidentiality.</w:t>
            </w:r>
          </w:p>
          <w:p w14:paraId="2205EACA" w14:textId="77777777" w:rsidR="003053EB" w:rsidRPr="004A0413" w:rsidRDefault="003053EB" w:rsidP="00C8165B">
            <w:pPr>
              <w:widowControl w:val="0"/>
              <w:numPr>
                <w:ilvl w:val="0"/>
                <w:numId w:val="16"/>
              </w:numPr>
              <w:spacing w:before="120" w:after="240" w:line="360" w:lineRule="auto"/>
              <w:ind w:left="714" w:hanging="357"/>
              <w:rPr>
                <w:rFonts w:asciiTheme="minorHAnsi" w:hAnsiTheme="minorHAnsi" w:cstheme="minorHAnsi"/>
                <w:sz w:val="22"/>
                <w:szCs w:val="22"/>
                <w:lang w:val="en-GB"/>
              </w:rPr>
            </w:pPr>
            <w:r w:rsidRPr="004A0413">
              <w:rPr>
                <w:rFonts w:asciiTheme="minorHAnsi" w:hAnsiTheme="minorHAnsi" w:cstheme="minorHAnsi"/>
                <w:b/>
                <w:sz w:val="22"/>
                <w:szCs w:val="22"/>
                <w:lang w:val="en-GB"/>
              </w:rPr>
              <w:t>Equality and non-discrimination</w:t>
            </w:r>
            <w:r w:rsidRPr="004A0413">
              <w:rPr>
                <w:rFonts w:asciiTheme="minorHAnsi" w:hAnsiTheme="minorHAnsi" w:cstheme="minorHAnsi"/>
                <w:sz w:val="22"/>
                <w:szCs w:val="22"/>
                <w:lang w:val="en-GB"/>
              </w:rPr>
              <w:t>: no discrimination against a child on any grounds including: sex, age, caste, religion, ethnicity, place of birth, disability. Equality of access and treatment shall be offered to every child attending Auroville and outreach educational establishments.</w:t>
            </w:r>
          </w:p>
          <w:p w14:paraId="580D1515" w14:textId="77777777" w:rsidR="003053EB" w:rsidRPr="004A0413" w:rsidRDefault="003053EB" w:rsidP="00C8165B">
            <w:pPr>
              <w:widowControl w:val="0"/>
              <w:numPr>
                <w:ilvl w:val="0"/>
                <w:numId w:val="16"/>
              </w:numPr>
              <w:spacing w:before="120" w:after="240" w:line="360" w:lineRule="auto"/>
              <w:ind w:left="714" w:hanging="357"/>
              <w:rPr>
                <w:rFonts w:asciiTheme="minorHAnsi" w:hAnsiTheme="minorHAnsi" w:cstheme="minorHAnsi"/>
                <w:sz w:val="22"/>
                <w:szCs w:val="22"/>
                <w:lang w:val="en-GB"/>
              </w:rPr>
            </w:pPr>
            <w:r w:rsidRPr="004A0413">
              <w:rPr>
                <w:rFonts w:asciiTheme="minorHAnsi" w:hAnsiTheme="minorHAnsi" w:cstheme="minorHAnsi"/>
                <w:b/>
                <w:sz w:val="22"/>
                <w:szCs w:val="22"/>
                <w:lang w:val="en-GB"/>
              </w:rPr>
              <w:t xml:space="preserve">Principle of participation: </w:t>
            </w:r>
            <w:r w:rsidRPr="004A0413">
              <w:rPr>
                <w:rFonts w:asciiTheme="minorHAnsi" w:hAnsiTheme="minorHAnsi" w:cstheme="minorHAnsi"/>
                <w:sz w:val="22"/>
                <w:szCs w:val="22"/>
                <w:lang w:val="en-GB"/>
              </w:rPr>
              <w:t>Every child has a right to be heard and to participate in processes and decisions affecting them. The child’s views are seen with due regard to age and maturity.</w:t>
            </w:r>
          </w:p>
          <w:p w14:paraId="08EEAE55" w14:textId="77777777" w:rsidR="003053EB" w:rsidRPr="00FA1ECA" w:rsidRDefault="003053EB" w:rsidP="00C8165B">
            <w:pPr>
              <w:widowControl w:val="0"/>
              <w:numPr>
                <w:ilvl w:val="0"/>
                <w:numId w:val="16"/>
              </w:numPr>
              <w:spacing w:before="120" w:after="240" w:line="360" w:lineRule="auto"/>
              <w:ind w:left="714" w:hanging="357"/>
              <w:rPr>
                <w:lang w:val="en-GB"/>
              </w:rPr>
            </w:pPr>
            <w:r w:rsidRPr="004A0413">
              <w:rPr>
                <w:rFonts w:asciiTheme="minorHAnsi" w:hAnsiTheme="minorHAnsi" w:cstheme="minorHAnsi"/>
                <w:b/>
                <w:sz w:val="22"/>
                <w:szCs w:val="22"/>
                <w:lang w:val="en-GB"/>
              </w:rPr>
              <w:t>Principle of responsibility</w:t>
            </w:r>
            <w:r w:rsidRPr="004A0413">
              <w:rPr>
                <w:rFonts w:asciiTheme="minorHAnsi" w:hAnsiTheme="minorHAnsi" w:cstheme="minorHAnsi"/>
                <w:sz w:val="22"/>
                <w:szCs w:val="22"/>
                <w:lang w:val="en-GB"/>
              </w:rPr>
              <w:t>: Everyone in the community has a role to play in ensuring safe, healthy and secure environments for children, be it school staff, parents, social services, working groups, concerned residents and children themselves. Everyone has the choice to be an upstander when situations of violence against children arise.</w:t>
            </w:r>
          </w:p>
        </w:tc>
      </w:tr>
    </w:tbl>
    <w:p w14:paraId="13CEF711" w14:textId="77777777" w:rsidR="003053EB" w:rsidRPr="00FA1ECA" w:rsidRDefault="003053EB" w:rsidP="003053EB">
      <w:pPr>
        <w:rPr>
          <w:lang w:val="en-GB"/>
        </w:rPr>
      </w:pPr>
      <w:bookmarkStart w:id="1" w:name="_heading=h.s9qrdi2b9mbb" w:colFirst="0" w:colLast="0"/>
      <w:bookmarkEnd w:id="1"/>
    </w:p>
    <w:p w14:paraId="0F494881" w14:textId="77777777" w:rsidR="003053EB" w:rsidRPr="00FA1ECA" w:rsidRDefault="003053EB" w:rsidP="003053EB">
      <w:pPr>
        <w:pStyle w:val="Heading2"/>
        <w:rPr>
          <w:rFonts w:ascii="Calibri" w:eastAsia="Calibri" w:hAnsi="Calibri" w:cs="Calibri"/>
          <w:sz w:val="28"/>
          <w:szCs w:val="28"/>
          <w:lang w:val="en-GB"/>
        </w:rPr>
      </w:pPr>
    </w:p>
    <w:p w14:paraId="11EF08CC" w14:textId="73ADB961" w:rsidR="006217C2" w:rsidRDefault="00433A3A">
      <w:pPr>
        <w:rPr>
          <w:rFonts w:ascii="Calibri" w:eastAsia="Calibri" w:hAnsi="Calibri" w:cs="Calibri"/>
          <w:sz w:val="28"/>
          <w:szCs w:val="28"/>
          <w:lang w:val="en-GB"/>
        </w:rPr>
      </w:pPr>
      <w:r>
        <w:rPr>
          <w:rFonts w:ascii="Calibri" w:eastAsia="Calibri" w:hAnsi="Calibri" w:cs="Calibri"/>
          <w:sz w:val="28"/>
          <w:szCs w:val="28"/>
          <w:lang w:val="en-GB"/>
        </w:rPr>
        <w:br w:type="page"/>
      </w:r>
    </w:p>
    <w:p w14:paraId="430B4E9B" w14:textId="6669C661" w:rsidR="006217C2" w:rsidRPr="006217C2" w:rsidRDefault="006217C2" w:rsidP="006217C2">
      <w:pPr>
        <w:pStyle w:val="Heading2"/>
        <w:rPr>
          <w:rFonts w:ascii="Calibri" w:eastAsia="Calibri" w:hAnsi="Calibri" w:cs="Calibri"/>
          <w:color w:val="1F497D" w:themeColor="text2"/>
          <w:sz w:val="28"/>
          <w:szCs w:val="28"/>
          <w:lang w:val="en-GB"/>
        </w:rPr>
      </w:pPr>
      <w:r>
        <w:rPr>
          <w:rFonts w:ascii="Calibri" w:eastAsia="Calibri" w:hAnsi="Calibri" w:cs="Calibri"/>
          <w:color w:val="1F497D" w:themeColor="text2"/>
          <w:sz w:val="28"/>
          <w:szCs w:val="28"/>
          <w:lang w:val="en-GB"/>
        </w:rPr>
        <w:lastRenderedPageBreak/>
        <w:t xml:space="preserve">2.b </w:t>
      </w:r>
      <w:r w:rsidRPr="006217C2">
        <w:rPr>
          <w:rFonts w:ascii="Calibri" w:eastAsia="Calibri" w:hAnsi="Calibri" w:cs="Calibri"/>
          <w:color w:val="1F497D" w:themeColor="text2"/>
          <w:sz w:val="28"/>
          <w:szCs w:val="28"/>
          <w:lang w:val="en-GB"/>
        </w:rPr>
        <w:t>Guidelines for Schools in Tamil Nadu on Student Safety and Protection from Sexual Violence</w:t>
      </w:r>
    </w:p>
    <w:p w14:paraId="23D35D90" w14:textId="77777777" w:rsidR="006217C2" w:rsidRPr="00FA1ECA" w:rsidRDefault="006217C2" w:rsidP="006217C2">
      <w:pPr>
        <w:jc w:val="center"/>
        <w:rPr>
          <w:lang w:val="en-GB"/>
        </w:rPr>
      </w:pPr>
      <w:r w:rsidRPr="00FA1ECA">
        <w:rPr>
          <w:noProof/>
          <w:lang w:val="en-IN" w:eastAsia="en-IN"/>
        </w:rPr>
        <w:drawing>
          <wp:inline distT="0" distB="0" distL="0" distR="0" wp14:anchorId="6C79685C" wp14:editId="7EC6E547">
            <wp:extent cx="4980562" cy="7324927"/>
            <wp:effectExtent l="0" t="0" r="0" b="3175"/>
            <wp:docPr id="30"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rotWithShape="1">
                    <a:blip r:embed="rId8"/>
                    <a:srcRect l="9023" t="3190" r="11616" b="11540"/>
                    <a:stretch/>
                  </pic:blipFill>
                  <pic:spPr bwMode="auto">
                    <a:xfrm>
                      <a:off x="0" y="0"/>
                      <a:ext cx="4983214" cy="7328828"/>
                    </a:xfrm>
                    <a:prstGeom prst="rect">
                      <a:avLst/>
                    </a:prstGeom>
                    <a:ln>
                      <a:noFill/>
                    </a:ln>
                    <a:extLst>
                      <a:ext uri="{53640926-AAD7-44D8-BBD7-CCE9431645EC}">
                        <a14:shadowObscured xmlns:a14="http://schemas.microsoft.com/office/drawing/2010/main"/>
                      </a:ext>
                    </a:extLst>
                  </pic:spPr>
                </pic:pic>
              </a:graphicData>
            </a:graphic>
          </wp:inline>
        </w:drawing>
      </w:r>
    </w:p>
    <w:p w14:paraId="7EB93234" w14:textId="77777777" w:rsidR="006217C2" w:rsidRPr="00FA1ECA" w:rsidRDefault="006217C2" w:rsidP="006217C2">
      <w:pPr>
        <w:rPr>
          <w:lang w:val="en-GB"/>
        </w:rPr>
      </w:pPr>
      <w:r w:rsidRPr="00FA1ECA">
        <w:rPr>
          <w:noProof/>
          <w:lang w:val="en-IN" w:eastAsia="en-IN"/>
        </w:rPr>
        <w:lastRenderedPageBreak/>
        <w:drawing>
          <wp:inline distT="0" distB="0" distL="0" distR="0" wp14:anchorId="4DE29192" wp14:editId="690B0B50">
            <wp:extent cx="5914417" cy="7120647"/>
            <wp:effectExtent l="0" t="0" r="3810" b="4445"/>
            <wp:docPr id="1"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rotWithShape="1">
                    <a:blip r:embed="rId9"/>
                    <a:srcRect l="11982" t="4083" r="5872" b="28051"/>
                    <a:stretch/>
                  </pic:blipFill>
                  <pic:spPr bwMode="auto">
                    <a:xfrm>
                      <a:off x="0" y="0"/>
                      <a:ext cx="5943755" cy="7155969"/>
                    </a:xfrm>
                    <a:prstGeom prst="rect">
                      <a:avLst/>
                    </a:prstGeom>
                    <a:ln>
                      <a:noFill/>
                    </a:ln>
                    <a:extLst>
                      <a:ext uri="{53640926-AAD7-44D8-BBD7-CCE9431645EC}">
                        <a14:shadowObscured xmlns:a14="http://schemas.microsoft.com/office/drawing/2010/main"/>
                      </a:ext>
                    </a:extLst>
                  </pic:spPr>
                </pic:pic>
              </a:graphicData>
            </a:graphic>
          </wp:inline>
        </w:drawing>
      </w:r>
      <w:r w:rsidRPr="00FA1ECA">
        <w:rPr>
          <w:noProof/>
          <w:lang w:val="en-IN" w:eastAsia="en-IN"/>
        </w:rPr>
        <w:lastRenderedPageBreak/>
        <w:drawing>
          <wp:inline distT="0" distB="0" distL="0" distR="0" wp14:anchorId="3A308AB6" wp14:editId="0BDC0BED">
            <wp:extent cx="5875506" cy="7461115"/>
            <wp:effectExtent l="0" t="0" r="508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rotWithShape="1">
                    <a:blip r:embed="rId10"/>
                    <a:srcRect l="11694" t="2716" r="9309" b="24345"/>
                    <a:stretch/>
                  </pic:blipFill>
                  <pic:spPr bwMode="auto">
                    <a:xfrm>
                      <a:off x="0" y="0"/>
                      <a:ext cx="5894244" cy="7484909"/>
                    </a:xfrm>
                    <a:prstGeom prst="rect">
                      <a:avLst/>
                    </a:prstGeom>
                    <a:ln>
                      <a:noFill/>
                    </a:ln>
                    <a:extLst>
                      <a:ext uri="{53640926-AAD7-44D8-BBD7-CCE9431645EC}">
                        <a14:shadowObscured xmlns:a14="http://schemas.microsoft.com/office/drawing/2010/main"/>
                      </a:ext>
                    </a:extLst>
                  </pic:spPr>
                </pic:pic>
              </a:graphicData>
            </a:graphic>
          </wp:inline>
        </w:drawing>
      </w:r>
      <w:r w:rsidRPr="00FA1ECA">
        <w:rPr>
          <w:lang w:val="en-GB"/>
        </w:rPr>
        <w:t xml:space="preserve">            </w:t>
      </w:r>
    </w:p>
    <w:p w14:paraId="21C7ED61" w14:textId="77777777" w:rsidR="006217C2" w:rsidRPr="00FA1ECA" w:rsidRDefault="006217C2" w:rsidP="006217C2">
      <w:pPr>
        <w:rPr>
          <w:lang w:val="en-GB"/>
        </w:rPr>
      </w:pPr>
      <w:r w:rsidRPr="00FA1ECA">
        <w:rPr>
          <w:noProof/>
          <w:lang w:val="en-IN" w:eastAsia="en-IN"/>
        </w:rPr>
        <w:lastRenderedPageBreak/>
        <w:drawing>
          <wp:inline distT="0" distB="0" distL="0" distR="0" wp14:anchorId="68F88A33" wp14:editId="3A76C6B5">
            <wp:extent cx="5642043" cy="7772400"/>
            <wp:effectExtent l="0" t="0" r="0" b="0"/>
            <wp:docPr id="37"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1"/>
                    <a:srcRect l="10525" t="5201" r="10615" b="12759"/>
                    <a:stretch>
                      <a:fillRect/>
                    </a:stretch>
                  </pic:blipFill>
                  <pic:spPr>
                    <a:xfrm>
                      <a:off x="0" y="0"/>
                      <a:ext cx="5651975" cy="7786082"/>
                    </a:xfrm>
                    <a:prstGeom prst="rect">
                      <a:avLst/>
                    </a:prstGeom>
                    <a:ln/>
                  </pic:spPr>
                </pic:pic>
              </a:graphicData>
            </a:graphic>
          </wp:inline>
        </w:drawing>
      </w:r>
    </w:p>
    <w:p w14:paraId="0DEA58B7" w14:textId="77777777" w:rsidR="006217C2" w:rsidRPr="00FA1ECA" w:rsidRDefault="006217C2" w:rsidP="006217C2">
      <w:pPr>
        <w:rPr>
          <w:lang w:val="en-GB"/>
        </w:rPr>
      </w:pPr>
    </w:p>
    <w:p w14:paraId="7E63D7AC" w14:textId="12E2C428" w:rsidR="00C8165B" w:rsidRDefault="00C8165B" w:rsidP="006217C2">
      <w:pPr>
        <w:rPr>
          <w:lang w:val="en-GB"/>
        </w:rPr>
      </w:pPr>
    </w:p>
    <w:p w14:paraId="36C9DE04" w14:textId="77777777" w:rsidR="00C8165B" w:rsidRDefault="00C8165B" w:rsidP="006217C2">
      <w:pPr>
        <w:rPr>
          <w:rFonts w:ascii="Calibri" w:eastAsia="Calibri" w:hAnsi="Calibri" w:cs="Calibri"/>
          <w:b/>
          <w:bCs/>
          <w:color w:val="000000"/>
          <w:sz w:val="28"/>
          <w:szCs w:val="28"/>
          <w:lang w:val="en-GB"/>
        </w:rPr>
      </w:pPr>
    </w:p>
    <w:p w14:paraId="58D738D5" w14:textId="38A2B2B2" w:rsidR="003053EB" w:rsidRPr="006217C2" w:rsidRDefault="00FB4762" w:rsidP="003053EB">
      <w:pPr>
        <w:pStyle w:val="Heading2"/>
        <w:rPr>
          <w:rFonts w:ascii="Calibri" w:eastAsia="Calibri" w:hAnsi="Calibri" w:cs="Calibri"/>
          <w:color w:val="1F497D" w:themeColor="text2"/>
          <w:sz w:val="28"/>
          <w:szCs w:val="28"/>
          <w:lang w:val="en-GB"/>
        </w:rPr>
      </w:pPr>
      <w:r w:rsidRPr="006217C2">
        <w:rPr>
          <w:rFonts w:ascii="Calibri" w:eastAsia="Calibri" w:hAnsi="Calibri" w:cs="Calibri"/>
          <w:color w:val="1F497D" w:themeColor="text2"/>
          <w:sz w:val="28"/>
          <w:szCs w:val="28"/>
          <w:lang w:val="en-GB"/>
        </w:rPr>
        <w:t>2.</w:t>
      </w:r>
      <w:r w:rsidR="006217C2">
        <w:rPr>
          <w:rFonts w:ascii="Calibri" w:eastAsia="Calibri" w:hAnsi="Calibri" w:cs="Calibri"/>
          <w:color w:val="1F497D" w:themeColor="text2"/>
          <w:sz w:val="28"/>
          <w:szCs w:val="28"/>
          <w:lang w:val="en-GB"/>
        </w:rPr>
        <w:t>c</w:t>
      </w:r>
      <w:r w:rsidRPr="006217C2">
        <w:rPr>
          <w:rFonts w:ascii="Calibri" w:eastAsia="Calibri" w:hAnsi="Calibri" w:cs="Calibri"/>
          <w:color w:val="1F497D" w:themeColor="text2"/>
          <w:sz w:val="28"/>
          <w:szCs w:val="28"/>
          <w:lang w:val="en-GB"/>
        </w:rPr>
        <w:t xml:space="preserve"> </w:t>
      </w:r>
      <w:r w:rsidR="003053EB" w:rsidRPr="006217C2">
        <w:rPr>
          <w:rFonts w:ascii="Calibri" w:eastAsia="Calibri" w:hAnsi="Calibri" w:cs="Calibri"/>
          <w:color w:val="1F497D" w:themeColor="text2"/>
          <w:sz w:val="28"/>
          <w:szCs w:val="28"/>
          <w:lang w:val="en-GB"/>
        </w:rPr>
        <w:t>Legal</w:t>
      </w:r>
      <w:r w:rsidRPr="006217C2">
        <w:rPr>
          <w:rFonts w:ascii="Calibri" w:eastAsia="Calibri" w:hAnsi="Calibri" w:cs="Calibri"/>
          <w:color w:val="1F497D" w:themeColor="text2"/>
          <w:sz w:val="28"/>
          <w:szCs w:val="28"/>
          <w:lang w:val="en-GB"/>
        </w:rPr>
        <w:t xml:space="preserve"> Framework</w:t>
      </w:r>
    </w:p>
    <w:p w14:paraId="7B457663" w14:textId="77777777" w:rsidR="003053EB" w:rsidRPr="00FA1ECA" w:rsidRDefault="003053EB" w:rsidP="003053EB">
      <w:pPr>
        <w:rPr>
          <w:lang w:val="en-GB"/>
        </w:rPr>
      </w:pPr>
    </w:p>
    <w:tbl>
      <w:tblPr>
        <w:tblW w:w="934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45"/>
      </w:tblGrid>
      <w:tr w:rsidR="003053EB" w:rsidRPr="00FA1ECA" w14:paraId="2ED2C771" w14:textId="77777777" w:rsidTr="00923925">
        <w:tc>
          <w:tcPr>
            <w:tcW w:w="9345" w:type="dxa"/>
            <w:shd w:val="clear" w:color="auto" w:fill="76A5AF"/>
            <w:tcMar>
              <w:top w:w="100" w:type="dxa"/>
              <w:left w:w="100" w:type="dxa"/>
              <w:bottom w:w="100" w:type="dxa"/>
              <w:right w:w="100" w:type="dxa"/>
            </w:tcMar>
          </w:tcPr>
          <w:p w14:paraId="32DBA196" w14:textId="77777777" w:rsidR="003053EB" w:rsidRPr="004A0413" w:rsidRDefault="003053EB" w:rsidP="00923925">
            <w:pPr>
              <w:widowControl w:val="0"/>
              <w:pBdr>
                <w:top w:val="nil"/>
                <w:left w:val="nil"/>
                <w:bottom w:val="nil"/>
                <w:right w:val="nil"/>
                <w:between w:val="nil"/>
              </w:pBdr>
              <w:rPr>
                <w:rFonts w:asciiTheme="minorHAnsi" w:hAnsiTheme="minorHAnsi" w:cstheme="minorHAnsi"/>
                <w:b/>
                <w:sz w:val="22"/>
                <w:szCs w:val="22"/>
                <w:lang w:val="en-GB"/>
              </w:rPr>
            </w:pPr>
            <w:r w:rsidRPr="004A0413">
              <w:rPr>
                <w:rFonts w:asciiTheme="minorHAnsi" w:hAnsiTheme="minorHAnsi" w:cstheme="minorHAnsi"/>
                <w:b/>
                <w:sz w:val="22"/>
                <w:szCs w:val="22"/>
                <w:lang w:val="en-GB"/>
              </w:rPr>
              <w:t>India’s Legal Framework:</w:t>
            </w:r>
          </w:p>
        </w:tc>
      </w:tr>
      <w:tr w:rsidR="003053EB" w:rsidRPr="00FA1ECA" w14:paraId="3903100C" w14:textId="77777777" w:rsidTr="00923925">
        <w:tc>
          <w:tcPr>
            <w:tcW w:w="9345" w:type="dxa"/>
            <w:shd w:val="clear" w:color="auto" w:fill="D0E0E3"/>
            <w:tcMar>
              <w:top w:w="100" w:type="dxa"/>
              <w:left w:w="100" w:type="dxa"/>
              <w:bottom w:w="100" w:type="dxa"/>
              <w:right w:w="100" w:type="dxa"/>
            </w:tcMar>
          </w:tcPr>
          <w:p w14:paraId="673A0C9F" w14:textId="77777777" w:rsidR="003053EB" w:rsidRPr="004A0413" w:rsidRDefault="003053EB" w:rsidP="00923925">
            <w:pPr>
              <w:widowControl w:val="0"/>
              <w:rPr>
                <w:rFonts w:asciiTheme="minorHAnsi" w:hAnsiTheme="minorHAnsi" w:cstheme="minorHAnsi"/>
                <w:sz w:val="22"/>
                <w:szCs w:val="22"/>
                <w:lang w:val="en-GB"/>
              </w:rPr>
            </w:pPr>
            <w:r w:rsidRPr="004A0413">
              <w:rPr>
                <w:rFonts w:asciiTheme="minorHAnsi" w:hAnsiTheme="minorHAnsi" w:cstheme="minorHAnsi"/>
                <w:sz w:val="22"/>
                <w:szCs w:val="22"/>
                <w:lang w:val="en-GB"/>
              </w:rPr>
              <w:t>The Constitution of India recognises children as equal rights holders and grants highest priority for their protection and well-being. India is also signatory to the United Nations Convention on the Rights of the Child (UNCRC), 1989 and accordingly has a strong legal framework to protect children, notably including:</w:t>
            </w:r>
          </w:p>
        </w:tc>
      </w:tr>
      <w:tr w:rsidR="003053EB" w:rsidRPr="00FA1ECA" w14:paraId="42E6A591" w14:textId="77777777" w:rsidTr="00923925">
        <w:tc>
          <w:tcPr>
            <w:tcW w:w="9345" w:type="dxa"/>
            <w:shd w:val="clear" w:color="auto" w:fill="F3F3F3"/>
            <w:tcMar>
              <w:top w:w="100" w:type="dxa"/>
              <w:left w:w="100" w:type="dxa"/>
              <w:bottom w:w="100" w:type="dxa"/>
              <w:right w:w="100" w:type="dxa"/>
            </w:tcMar>
          </w:tcPr>
          <w:p w14:paraId="458B5F7F" w14:textId="38A176F6" w:rsidR="003053EB" w:rsidRPr="00FA1ECA" w:rsidRDefault="003053EB" w:rsidP="00923925">
            <w:pPr>
              <w:widowControl w:val="0"/>
              <w:rPr>
                <w:rFonts w:ascii="Calibri" w:eastAsia="Calibri" w:hAnsi="Calibri" w:cs="Calibri"/>
                <w:b/>
                <w:lang w:val="en-GB"/>
              </w:rPr>
            </w:pPr>
            <w:r w:rsidRPr="00FA1ECA">
              <w:rPr>
                <w:rFonts w:ascii="Calibri" w:eastAsia="Calibri" w:hAnsi="Calibri" w:cs="Calibri"/>
                <w:b/>
                <w:lang w:val="en-GB"/>
              </w:rPr>
              <w:t xml:space="preserve">CORE NATIONAL CHILD PROTECTION LAW </w:t>
            </w:r>
            <w:r w:rsidR="00C8165B">
              <w:rPr>
                <w:rFonts w:ascii="Calibri" w:eastAsia="Calibri" w:hAnsi="Calibri" w:cs="Calibri"/>
                <w:b/>
                <w:lang w:val="en-GB"/>
              </w:rPr>
              <w:t>(the list below is not exhaustive)</w:t>
            </w:r>
          </w:p>
          <w:p w14:paraId="0EDB5B63" w14:textId="499B411B" w:rsidR="003053EB" w:rsidRPr="004A0413" w:rsidRDefault="004F6B0F" w:rsidP="00A9007B">
            <w:pPr>
              <w:pStyle w:val="ListParagraph"/>
              <w:numPr>
                <w:ilvl w:val="0"/>
                <w:numId w:val="15"/>
              </w:numPr>
              <w:spacing w:after="200"/>
              <w:rPr>
                <w:rFonts w:asciiTheme="minorHAnsi" w:hAnsiTheme="minorHAnsi" w:cstheme="minorHAnsi"/>
                <w:sz w:val="22"/>
                <w:szCs w:val="22"/>
                <w:lang w:val="en-GB"/>
              </w:rPr>
            </w:pPr>
            <w:hyperlink r:id="rId12">
              <w:r w:rsidR="003053EB" w:rsidRPr="004A0413">
                <w:rPr>
                  <w:rFonts w:asciiTheme="minorHAnsi" w:eastAsia="Calibri" w:hAnsiTheme="minorHAnsi" w:cstheme="minorHAnsi"/>
                  <w:color w:val="0000FF"/>
                  <w:sz w:val="22"/>
                  <w:szCs w:val="22"/>
                  <w:u w:val="single"/>
                  <w:lang w:val="en-GB"/>
                </w:rPr>
                <w:t>The Right to Free and Compulsory Education Act</w:t>
              </w:r>
            </w:hyperlink>
            <w:r w:rsidR="003053EB" w:rsidRPr="004A0413">
              <w:rPr>
                <w:rFonts w:asciiTheme="minorHAnsi" w:eastAsia="Calibri" w:hAnsiTheme="minorHAnsi" w:cstheme="minorHAnsi"/>
                <w:sz w:val="22"/>
                <w:szCs w:val="22"/>
                <w:lang w:val="en-GB"/>
              </w:rPr>
              <w:t>, 2009 (RTE Act, 2009)</w:t>
            </w:r>
            <w:r w:rsidR="00A9007B" w:rsidRPr="004A0413">
              <w:rPr>
                <w:rFonts w:asciiTheme="minorHAnsi" w:eastAsia="Calibri" w:hAnsiTheme="minorHAnsi" w:cstheme="minorHAnsi"/>
                <w:sz w:val="22"/>
                <w:szCs w:val="22"/>
                <w:lang w:val="en-GB"/>
              </w:rPr>
              <w:t xml:space="preserve"> </w:t>
            </w:r>
            <w:r w:rsidR="00A9007B" w:rsidRPr="004A0413">
              <w:rPr>
                <w:rFonts w:asciiTheme="minorHAnsi" w:hAnsiTheme="minorHAnsi" w:cstheme="minorHAnsi"/>
                <w:sz w:val="22"/>
                <w:szCs w:val="22"/>
                <w:lang w:val="en-GB"/>
              </w:rPr>
              <w:t xml:space="preserve">Notably, this act prohibited the use of corporal punishment, including ‘mental harassment’, in schools. The act also proposes the creation of ‘School Management Committees’ (SMC), consisting of elected representatives, parents and teachers, to: monitor the working of the school; prepare a school development plan; and monitor the use of grants. </w:t>
            </w:r>
          </w:p>
          <w:p w14:paraId="104DAD0D" w14:textId="278C53EE" w:rsidR="003053EB" w:rsidRPr="004A0413" w:rsidRDefault="00433A3A" w:rsidP="00A9007B">
            <w:pPr>
              <w:pStyle w:val="ListParagraph"/>
              <w:numPr>
                <w:ilvl w:val="0"/>
                <w:numId w:val="15"/>
              </w:numPr>
              <w:spacing w:after="200"/>
              <w:rPr>
                <w:rFonts w:asciiTheme="minorHAnsi" w:hAnsiTheme="minorHAnsi" w:cstheme="minorHAnsi"/>
                <w:sz w:val="22"/>
                <w:szCs w:val="22"/>
                <w:lang w:val="en-GB"/>
              </w:rPr>
            </w:pPr>
            <w:r w:rsidRPr="00433A3A">
              <w:rPr>
                <w:rFonts w:asciiTheme="minorHAnsi" w:hAnsiTheme="minorHAnsi" w:cstheme="minorHAnsi"/>
                <w:color w:val="0070C0"/>
                <w:sz w:val="22"/>
                <w:szCs w:val="22"/>
                <w:lang w:val="en-GB"/>
              </w:rPr>
              <w:t xml:space="preserve"> </w:t>
            </w:r>
            <w:hyperlink r:id="rId13">
              <w:r w:rsidR="003053EB" w:rsidRPr="004A0413">
                <w:rPr>
                  <w:rFonts w:asciiTheme="minorHAnsi" w:eastAsia="Calibri" w:hAnsiTheme="minorHAnsi" w:cstheme="minorHAnsi"/>
                  <w:color w:val="0000FF"/>
                  <w:sz w:val="22"/>
                  <w:szCs w:val="22"/>
                  <w:u w:val="single"/>
                  <w:lang w:val="en-GB"/>
                </w:rPr>
                <w:t>P</w:t>
              </w:r>
              <w:r>
                <w:rPr>
                  <w:rFonts w:asciiTheme="minorHAnsi" w:eastAsia="Calibri" w:hAnsiTheme="minorHAnsi" w:cstheme="minorHAnsi"/>
                  <w:color w:val="0000FF"/>
                  <w:sz w:val="22"/>
                  <w:szCs w:val="22"/>
                  <w:u w:val="single"/>
                  <w:lang w:val="en-GB"/>
                </w:rPr>
                <w:t>OCSO - P</w:t>
              </w:r>
              <w:r w:rsidR="003053EB" w:rsidRPr="004A0413">
                <w:rPr>
                  <w:rFonts w:asciiTheme="minorHAnsi" w:eastAsia="Calibri" w:hAnsiTheme="minorHAnsi" w:cstheme="minorHAnsi"/>
                  <w:color w:val="0000FF"/>
                  <w:sz w:val="22"/>
                  <w:szCs w:val="22"/>
                  <w:u w:val="single"/>
                  <w:lang w:val="en-GB"/>
                </w:rPr>
                <w:t>rotection of Children from Sexual Offences Act</w:t>
              </w:r>
            </w:hyperlink>
            <w:r w:rsidR="003053EB" w:rsidRPr="004A0413">
              <w:rPr>
                <w:rFonts w:asciiTheme="minorHAnsi" w:eastAsia="Calibri" w:hAnsiTheme="minorHAnsi" w:cstheme="minorHAnsi"/>
                <w:sz w:val="22"/>
                <w:szCs w:val="22"/>
                <w:lang w:val="en-GB"/>
              </w:rPr>
              <w:t>, 2012</w:t>
            </w:r>
            <w:r>
              <w:rPr>
                <w:rFonts w:asciiTheme="minorHAnsi" w:eastAsia="Calibri" w:hAnsiTheme="minorHAnsi" w:cstheme="minorHAnsi"/>
                <w:sz w:val="22"/>
                <w:szCs w:val="22"/>
                <w:lang w:val="en-GB"/>
              </w:rPr>
              <w:t xml:space="preserve">. </w:t>
            </w:r>
            <w:r w:rsidR="00A9007B" w:rsidRPr="004A0413">
              <w:rPr>
                <w:rFonts w:asciiTheme="minorHAnsi" w:hAnsiTheme="minorHAnsi" w:cstheme="minorHAnsi"/>
                <w:sz w:val="22"/>
                <w:szCs w:val="22"/>
                <w:lang w:val="en-GB"/>
              </w:rPr>
              <w:t xml:space="preserve">The act seeks to protect all children below the age of 18 from sexual assault, sexual harassment and pornography. POSCO represents a landmark of Indian legislation as for the first time in Indian Penal law, all relevant offences are clearly defined and stringent punishment is </w:t>
            </w:r>
            <w:r w:rsidR="004A0413">
              <w:rPr>
                <w:rFonts w:asciiTheme="minorHAnsi" w:hAnsiTheme="minorHAnsi" w:cstheme="minorHAnsi"/>
                <w:sz w:val="22"/>
                <w:szCs w:val="22"/>
                <w:lang w:val="en-GB"/>
              </w:rPr>
              <w:t>given to</w:t>
            </w:r>
            <w:r w:rsidR="00A9007B" w:rsidRPr="004A0413">
              <w:rPr>
                <w:rFonts w:asciiTheme="minorHAnsi" w:hAnsiTheme="minorHAnsi" w:cstheme="minorHAnsi"/>
                <w:sz w:val="22"/>
                <w:szCs w:val="22"/>
                <w:lang w:val="en-GB"/>
              </w:rPr>
              <w:t xml:space="preserve"> the offenders. Further, in 2019, amendment to the act increased severity of punishment for several categories of abuse. Notably, the act states that it is mandatory that any knowledge or suspicion of sexual offence against a child is reported </w:t>
            </w:r>
            <w:r w:rsidR="004A0413">
              <w:rPr>
                <w:rFonts w:asciiTheme="minorHAnsi" w:hAnsiTheme="minorHAnsi" w:cstheme="minorHAnsi"/>
                <w:sz w:val="22"/>
                <w:szCs w:val="22"/>
                <w:lang w:val="en-GB"/>
              </w:rPr>
              <w:t xml:space="preserve">by any person </w:t>
            </w:r>
            <w:r w:rsidR="00A9007B" w:rsidRPr="004A0413">
              <w:rPr>
                <w:rFonts w:asciiTheme="minorHAnsi" w:hAnsiTheme="minorHAnsi" w:cstheme="minorHAnsi"/>
                <w:sz w:val="22"/>
                <w:szCs w:val="22"/>
                <w:lang w:val="en-GB"/>
              </w:rPr>
              <w:t xml:space="preserve">to the police, Childline (1098) or the local Child Welfare Committee (Villupuram - 04146-241702). </w:t>
            </w:r>
          </w:p>
          <w:p w14:paraId="0EFB350E" w14:textId="06D10A2C" w:rsidR="00535343" w:rsidRPr="00433A3A" w:rsidRDefault="004F6B0F" w:rsidP="00433A3A">
            <w:pPr>
              <w:widowControl w:val="0"/>
              <w:numPr>
                <w:ilvl w:val="1"/>
                <w:numId w:val="15"/>
              </w:numPr>
              <w:ind w:left="1261"/>
              <w:rPr>
                <w:rFonts w:ascii="Calibri" w:eastAsia="Calibri" w:hAnsi="Calibri" w:cs="Calibri"/>
                <w:sz w:val="22"/>
                <w:szCs w:val="22"/>
                <w:lang w:val="en-GB"/>
              </w:rPr>
            </w:pPr>
            <w:hyperlink r:id="rId14">
              <w:r w:rsidR="003053EB" w:rsidRPr="00433A3A">
                <w:rPr>
                  <w:rFonts w:ascii="Calibri" w:eastAsia="Calibri" w:hAnsi="Calibri" w:cs="Calibri"/>
                  <w:color w:val="0000FF"/>
                  <w:sz w:val="22"/>
                  <w:szCs w:val="22"/>
                  <w:u w:val="single"/>
                  <w:lang w:val="en-GB"/>
                </w:rPr>
                <w:t>POCSO Rules</w:t>
              </w:r>
            </w:hyperlink>
            <w:r w:rsidR="003053EB" w:rsidRPr="00433A3A">
              <w:rPr>
                <w:rFonts w:ascii="Calibri" w:eastAsia="Calibri" w:hAnsi="Calibri" w:cs="Calibri"/>
                <w:sz w:val="22"/>
                <w:szCs w:val="22"/>
                <w:lang w:val="en-GB"/>
              </w:rPr>
              <w:t xml:space="preserve"> (2020)</w:t>
            </w:r>
            <w:r w:rsidR="00535343" w:rsidRPr="00433A3A">
              <w:rPr>
                <w:rFonts w:ascii="Calibri" w:eastAsia="Calibri" w:hAnsi="Calibri" w:cs="Calibri"/>
                <w:sz w:val="22"/>
                <w:szCs w:val="22"/>
                <w:lang w:val="en-GB"/>
              </w:rPr>
              <w:t>: requires that the Tamil Nadu state government implements:</w:t>
            </w:r>
          </w:p>
          <w:p w14:paraId="562F1787" w14:textId="77777777" w:rsidR="00535343" w:rsidRPr="00433A3A" w:rsidRDefault="00535343" w:rsidP="00433A3A">
            <w:pPr>
              <w:widowControl w:val="0"/>
              <w:numPr>
                <w:ilvl w:val="2"/>
                <w:numId w:val="15"/>
              </w:numPr>
              <w:ind w:left="1686"/>
              <w:rPr>
                <w:rFonts w:ascii="Calibri" w:eastAsia="Calibri" w:hAnsi="Calibri" w:cs="Calibri"/>
                <w:sz w:val="22"/>
                <w:szCs w:val="22"/>
                <w:lang w:val="en-GB"/>
              </w:rPr>
            </w:pPr>
            <w:r w:rsidRPr="00433A3A">
              <w:rPr>
                <w:rFonts w:ascii="Calibri" w:eastAsia="Calibri" w:hAnsi="Calibri" w:cs="Calibri"/>
                <w:sz w:val="22"/>
                <w:szCs w:val="22"/>
                <w:lang w:val="en-GB"/>
              </w:rPr>
              <w:t xml:space="preserve">Requirement of a police verification and background check for all school staff (POCSO, 2020: Art.3(4) </w:t>
            </w:r>
          </w:p>
          <w:p w14:paraId="67A66DC8" w14:textId="1C7FE18D" w:rsidR="00535343" w:rsidRPr="00433A3A" w:rsidRDefault="00535343" w:rsidP="00433A3A">
            <w:pPr>
              <w:widowControl w:val="0"/>
              <w:numPr>
                <w:ilvl w:val="2"/>
                <w:numId w:val="15"/>
              </w:numPr>
              <w:ind w:left="1686"/>
              <w:rPr>
                <w:rFonts w:ascii="Calibri" w:eastAsia="Calibri" w:hAnsi="Calibri" w:cs="Calibri"/>
                <w:sz w:val="22"/>
                <w:szCs w:val="22"/>
                <w:lang w:val="en-GB"/>
              </w:rPr>
            </w:pPr>
            <w:r w:rsidRPr="00433A3A">
              <w:rPr>
                <w:rFonts w:ascii="Calibri" w:eastAsia="Calibri" w:hAnsi="Calibri" w:cs="Calibri"/>
                <w:sz w:val="22"/>
                <w:szCs w:val="22"/>
                <w:lang w:val="en-GB"/>
              </w:rPr>
              <w:t>Requirement of provision of training for teachers and all persons coming in contact with children to sensitise them about child safety and protection and educate them regarding their responsibility under the act (POCSO,2020: Art. 3(6)</w:t>
            </w:r>
          </w:p>
          <w:p w14:paraId="5FB49448" w14:textId="11FA7799" w:rsidR="00535343" w:rsidRPr="00433A3A" w:rsidRDefault="00535343" w:rsidP="00433A3A">
            <w:pPr>
              <w:widowControl w:val="0"/>
              <w:numPr>
                <w:ilvl w:val="2"/>
                <w:numId w:val="15"/>
              </w:numPr>
              <w:ind w:left="1686"/>
              <w:rPr>
                <w:rFonts w:ascii="Calibri" w:eastAsia="Calibri" w:hAnsi="Calibri" w:cs="Calibri"/>
                <w:sz w:val="22"/>
                <w:szCs w:val="22"/>
                <w:lang w:val="en-GB"/>
              </w:rPr>
            </w:pPr>
            <w:r w:rsidRPr="00433A3A">
              <w:rPr>
                <w:rFonts w:ascii="Calibri" w:eastAsia="Calibri" w:hAnsi="Calibri" w:cs="Calibri"/>
                <w:sz w:val="22"/>
                <w:szCs w:val="22"/>
                <w:lang w:val="en-GB"/>
              </w:rPr>
              <w:t xml:space="preserve">Each state shall formulate a Child Protection Policy which shall be adopted by all institutions, organizations, or any other agencies working with or coming in contact with children (POCSO,2020: Art.3 (5)). </w:t>
            </w:r>
          </w:p>
          <w:p w14:paraId="6B4D41E6" w14:textId="77777777" w:rsidR="004A0413" w:rsidRPr="00FA1ECA" w:rsidRDefault="004A0413" w:rsidP="004A0413">
            <w:pPr>
              <w:widowControl w:val="0"/>
              <w:ind w:left="1440"/>
              <w:rPr>
                <w:rFonts w:ascii="Calibri" w:eastAsia="Calibri" w:hAnsi="Calibri" w:cs="Calibri"/>
                <w:lang w:val="en-GB"/>
              </w:rPr>
            </w:pPr>
          </w:p>
          <w:p w14:paraId="4F96BA16" w14:textId="0747E226" w:rsidR="00A9007B" w:rsidRPr="004A0413" w:rsidRDefault="004F6B0F" w:rsidP="00A9007B">
            <w:pPr>
              <w:widowControl w:val="0"/>
              <w:numPr>
                <w:ilvl w:val="0"/>
                <w:numId w:val="15"/>
              </w:numPr>
              <w:rPr>
                <w:rFonts w:asciiTheme="minorHAnsi" w:eastAsia="Calibri" w:hAnsiTheme="minorHAnsi" w:cstheme="minorHAnsi"/>
                <w:sz w:val="22"/>
                <w:szCs w:val="22"/>
                <w:lang w:val="en-GB"/>
              </w:rPr>
            </w:pPr>
            <w:hyperlink r:id="rId15">
              <w:r w:rsidR="003053EB" w:rsidRPr="004A0413">
                <w:rPr>
                  <w:rFonts w:asciiTheme="minorHAnsi" w:eastAsia="Calibri" w:hAnsiTheme="minorHAnsi" w:cstheme="minorHAnsi"/>
                  <w:color w:val="0000FF"/>
                  <w:sz w:val="22"/>
                  <w:szCs w:val="22"/>
                  <w:u w:val="single"/>
                  <w:lang w:val="en-GB"/>
                </w:rPr>
                <w:t>The Juvenile Justice Act</w:t>
              </w:r>
            </w:hyperlink>
            <w:r w:rsidR="003053EB" w:rsidRPr="004A0413">
              <w:rPr>
                <w:rFonts w:asciiTheme="minorHAnsi" w:eastAsia="Calibri" w:hAnsiTheme="minorHAnsi" w:cstheme="minorHAnsi"/>
                <w:sz w:val="22"/>
                <w:szCs w:val="22"/>
                <w:lang w:val="en-GB"/>
              </w:rPr>
              <w:t xml:space="preserve"> (Care and Protection of Children) Act, 2015 </w:t>
            </w:r>
            <w:r w:rsidR="00A9007B" w:rsidRPr="004A0413">
              <w:rPr>
                <w:rFonts w:asciiTheme="minorHAnsi" w:hAnsiTheme="minorHAnsi" w:cstheme="minorHAnsi"/>
                <w:sz w:val="22"/>
                <w:szCs w:val="22"/>
                <w:lang w:val="en-GB"/>
              </w:rPr>
              <w:t xml:space="preserve">The act is founded on the principles of the UNCRC, and provides a framework for the care, protection, treatment and rehabilitation of children in the purview of the juvenile justice system. It mandates child protection mechanisms in all districts of the state such as the Child Welfare Committees (CWC), Special Juvenile Police Units (SJPU) and Juvenile Justice Boards (JJB) and State/District Child Protection Units (DCPU). Notably it defines a CNCP “child in need of care and protection” and a CCL “child in conflict with the law” and associated measures of response. </w:t>
            </w:r>
          </w:p>
          <w:p w14:paraId="533F6A87" w14:textId="58C5BE86" w:rsidR="00A9007B" w:rsidRPr="00FA1ECA" w:rsidRDefault="00A9007B" w:rsidP="00FA1ECA">
            <w:pPr>
              <w:widowControl w:val="0"/>
              <w:ind w:left="720"/>
              <w:rPr>
                <w:rFonts w:ascii="Calibri" w:eastAsia="Calibri" w:hAnsi="Calibri" w:cs="Calibri"/>
                <w:lang w:val="en-GB"/>
              </w:rPr>
            </w:pPr>
          </w:p>
        </w:tc>
      </w:tr>
      <w:tr w:rsidR="003053EB" w:rsidRPr="00FA1ECA" w14:paraId="454225C2" w14:textId="77777777" w:rsidTr="00923925">
        <w:tc>
          <w:tcPr>
            <w:tcW w:w="9345" w:type="dxa"/>
            <w:shd w:val="clear" w:color="auto" w:fill="F3F3F3"/>
            <w:tcMar>
              <w:top w:w="100" w:type="dxa"/>
              <w:left w:w="100" w:type="dxa"/>
              <w:bottom w:w="100" w:type="dxa"/>
              <w:right w:w="100" w:type="dxa"/>
            </w:tcMar>
          </w:tcPr>
          <w:p w14:paraId="256A946D" w14:textId="22A8E7F0" w:rsidR="003053EB" w:rsidRPr="00FA1ECA" w:rsidRDefault="00FA1ECA" w:rsidP="00923925">
            <w:pPr>
              <w:widowControl w:val="0"/>
              <w:rPr>
                <w:b/>
                <w:lang w:val="en-GB"/>
              </w:rPr>
            </w:pPr>
            <w:r w:rsidRPr="00FA1ECA">
              <w:rPr>
                <w:b/>
                <w:lang w:val="en-GB"/>
              </w:rPr>
              <w:t xml:space="preserve">GOVERNMENT </w:t>
            </w:r>
            <w:r w:rsidR="003053EB" w:rsidRPr="00FA1ECA">
              <w:rPr>
                <w:b/>
                <w:lang w:val="en-GB"/>
              </w:rPr>
              <w:t>GUIDANCE FOR CBSE SCHOOLS</w:t>
            </w:r>
          </w:p>
          <w:p w14:paraId="04CCF0E5" w14:textId="7F70F525" w:rsidR="003053EB" w:rsidRPr="00FA1ECA" w:rsidRDefault="004F6B0F" w:rsidP="00923925">
            <w:pPr>
              <w:pBdr>
                <w:top w:val="nil"/>
                <w:left w:val="nil"/>
                <w:bottom w:val="nil"/>
                <w:right w:val="nil"/>
                <w:between w:val="nil"/>
              </w:pBdr>
              <w:rPr>
                <w:rFonts w:ascii="Calibri" w:eastAsia="Calibri" w:hAnsi="Calibri" w:cs="Calibri"/>
                <w:b/>
                <w:color w:val="000000"/>
                <w:sz w:val="22"/>
                <w:szCs w:val="22"/>
                <w:lang w:val="en-GB"/>
              </w:rPr>
            </w:pPr>
            <w:hyperlink r:id="rId16">
              <w:r w:rsidR="003053EB" w:rsidRPr="00FA1ECA">
                <w:rPr>
                  <w:rFonts w:ascii="Calibri" w:eastAsia="Calibri" w:hAnsi="Calibri" w:cs="Calibri"/>
                  <w:color w:val="0000FF"/>
                  <w:sz w:val="22"/>
                  <w:szCs w:val="22"/>
                  <w:u w:val="single"/>
                  <w:lang w:val="en-GB"/>
                </w:rPr>
                <w:t>Manual on Safety &amp; Security of children in schools</w:t>
              </w:r>
            </w:hyperlink>
            <w:r w:rsidR="003053EB" w:rsidRPr="00FA1ECA">
              <w:rPr>
                <w:rFonts w:ascii="Calibri" w:eastAsia="Calibri" w:hAnsi="Calibri" w:cs="Calibri"/>
                <w:color w:val="000000"/>
                <w:sz w:val="22"/>
                <w:szCs w:val="22"/>
                <w:lang w:val="en-GB"/>
              </w:rPr>
              <w:t xml:space="preserve"> (NCPCR, 2017) - compiles existing and approved guidelines and notably sections on: psycho-social aspects, roles and responsibilities of teachers and </w:t>
            </w:r>
            <w:r w:rsidR="003053EB" w:rsidRPr="00FA1ECA">
              <w:rPr>
                <w:rFonts w:ascii="Calibri" w:eastAsia="Calibri" w:hAnsi="Calibri" w:cs="Calibri"/>
                <w:color w:val="000000"/>
                <w:sz w:val="22"/>
                <w:szCs w:val="22"/>
                <w:lang w:val="en-GB"/>
              </w:rPr>
              <w:lastRenderedPageBreak/>
              <w:t xml:space="preserve">monitoring.  </w:t>
            </w:r>
            <w:r w:rsidR="00A9007B" w:rsidRPr="00FA1ECA">
              <w:rPr>
                <w:rFonts w:ascii="Calibri" w:eastAsia="Calibri" w:hAnsi="Calibri" w:cs="Calibri"/>
                <w:color w:val="000000"/>
                <w:sz w:val="22"/>
                <w:szCs w:val="22"/>
                <w:lang w:val="en-GB"/>
              </w:rPr>
              <w:t>In the section on monitoring, the manual refers to the roles of the School Management Committees (SMC, are defined in RTE Act, 2009) and the Parent Teacher Associations (PTA) (NCPCR, 2017</w:t>
            </w:r>
            <w:proofErr w:type="gramStart"/>
            <w:r w:rsidR="00A9007B" w:rsidRPr="00FA1ECA">
              <w:rPr>
                <w:rFonts w:ascii="Calibri" w:eastAsia="Calibri" w:hAnsi="Calibri" w:cs="Calibri"/>
                <w:color w:val="000000"/>
                <w:sz w:val="22"/>
                <w:szCs w:val="22"/>
                <w:lang w:val="en-GB"/>
              </w:rPr>
              <w:t>;  p</w:t>
            </w:r>
            <w:proofErr w:type="gramEnd"/>
            <w:r w:rsidR="00A9007B" w:rsidRPr="00FA1ECA">
              <w:rPr>
                <w:rFonts w:ascii="Calibri" w:eastAsia="Calibri" w:hAnsi="Calibri" w:cs="Calibri"/>
                <w:color w:val="000000"/>
                <w:sz w:val="22"/>
                <w:szCs w:val="22"/>
                <w:lang w:val="en-GB"/>
              </w:rPr>
              <w:t>. 65-6).</w:t>
            </w:r>
          </w:p>
        </w:tc>
      </w:tr>
      <w:tr w:rsidR="003053EB" w:rsidRPr="00FA1ECA" w14:paraId="463C8297" w14:textId="77777777" w:rsidTr="00923925">
        <w:tc>
          <w:tcPr>
            <w:tcW w:w="9345" w:type="dxa"/>
            <w:shd w:val="clear" w:color="auto" w:fill="F3F3F3"/>
            <w:tcMar>
              <w:top w:w="100" w:type="dxa"/>
              <w:left w:w="100" w:type="dxa"/>
              <w:bottom w:w="100" w:type="dxa"/>
              <w:right w:w="100" w:type="dxa"/>
            </w:tcMar>
          </w:tcPr>
          <w:p w14:paraId="15AF4F88" w14:textId="77777777" w:rsidR="003053EB" w:rsidRPr="00FA1ECA" w:rsidRDefault="003053EB" w:rsidP="00923925">
            <w:pPr>
              <w:pBdr>
                <w:top w:val="nil"/>
                <w:left w:val="nil"/>
                <w:bottom w:val="nil"/>
                <w:right w:val="nil"/>
                <w:between w:val="nil"/>
              </w:pBdr>
              <w:rPr>
                <w:rFonts w:ascii="Calibri" w:eastAsia="Calibri" w:hAnsi="Calibri" w:cs="Calibri"/>
                <w:b/>
                <w:color w:val="000000"/>
                <w:sz w:val="22"/>
                <w:szCs w:val="22"/>
                <w:lang w:val="en-GB"/>
              </w:rPr>
            </w:pPr>
            <w:r w:rsidRPr="00FA1ECA">
              <w:rPr>
                <w:rFonts w:ascii="Calibri" w:eastAsia="Calibri" w:hAnsi="Calibri" w:cs="Calibri"/>
                <w:b/>
                <w:color w:val="000000"/>
                <w:sz w:val="22"/>
                <w:szCs w:val="22"/>
                <w:lang w:val="en-GB"/>
              </w:rPr>
              <w:lastRenderedPageBreak/>
              <w:t>TAMIL NADU STATE CHILD POLICY</w:t>
            </w:r>
          </w:p>
          <w:p w14:paraId="018AD5E6" w14:textId="77777777" w:rsidR="003053EB" w:rsidRPr="00FA1ECA" w:rsidRDefault="004F6B0F" w:rsidP="00923925">
            <w:pPr>
              <w:pBdr>
                <w:top w:val="nil"/>
                <w:left w:val="nil"/>
                <w:bottom w:val="nil"/>
                <w:right w:val="nil"/>
                <w:between w:val="nil"/>
              </w:pBdr>
              <w:rPr>
                <w:rFonts w:ascii="Calibri" w:eastAsia="Calibri" w:hAnsi="Calibri" w:cs="Calibri"/>
                <w:color w:val="000000"/>
                <w:sz w:val="22"/>
                <w:szCs w:val="22"/>
                <w:lang w:val="en-GB"/>
              </w:rPr>
            </w:pPr>
            <w:hyperlink r:id="rId17">
              <w:r w:rsidR="003053EB" w:rsidRPr="00FA1ECA">
                <w:rPr>
                  <w:rFonts w:ascii="Calibri" w:eastAsia="Calibri" w:hAnsi="Calibri" w:cs="Calibri"/>
                  <w:color w:val="0000FF"/>
                  <w:sz w:val="22"/>
                  <w:szCs w:val="22"/>
                  <w:u w:val="single"/>
                  <w:lang w:val="en-GB"/>
                </w:rPr>
                <w:t>Tamil Nadu State Policy for Children</w:t>
              </w:r>
            </w:hyperlink>
            <w:r w:rsidR="003053EB" w:rsidRPr="00FA1ECA">
              <w:rPr>
                <w:rFonts w:ascii="Calibri" w:eastAsia="Calibri" w:hAnsi="Calibri" w:cs="Calibri"/>
                <w:color w:val="000000"/>
                <w:sz w:val="22"/>
                <w:szCs w:val="22"/>
                <w:lang w:val="en-GB"/>
              </w:rPr>
              <w:t xml:space="preserve"> (2021) – notabl</w:t>
            </w:r>
            <w:r w:rsidR="003053EB" w:rsidRPr="00FA1ECA">
              <w:rPr>
                <w:lang w:val="en-GB"/>
              </w:rPr>
              <w:t>y: ‘</w:t>
            </w:r>
            <w:r w:rsidR="003053EB" w:rsidRPr="00FA1ECA">
              <w:rPr>
                <w:rFonts w:ascii="Calibri" w:eastAsia="Calibri" w:hAnsi="Calibri" w:cs="Calibri"/>
                <w:color w:val="000000"/>
                <w:sz w:val="22"/>
                <w:szCs w:val="22"/>
                <w:lang w:val="en-GB"/>
              </w:rPr>
              <w:t>The State shall take the necessary steps to introduce child safeguarding policy in all schools to make all schools safe for children</w:t>
            </w:r>
            <w:r w:rsidR="003053EB" w:rsidRPr="00FA1ECA">
              <w:rPr>
                <w:lang w:val="en-GB"/>
              </w:rPr>
              <w:t>’ (p. 16)</w:t>
            </w:r>
            <w:r w:rsidR="003053EB" w:rsidRPr="00FA1ECA">
              <w:rPr>
                <w:rFonts w:ascii="Calibri" w:eastAsia="Calibri" w:hAnsi="Calibri" w:cs="Calibri"/>
                <w:color w:val="000000"/>
                <w:sz w:val="22"/>
                <w:szCs w:val="22"/>
                <w:lang w:val="en-GB"/>
              </w:rPr>
              <w:t>.</w:t>
            </w:r>
          </w:p>
        </w:tc>
      </w:tr>
      <w:tr w:rsidR="003053EB" w:rsidRPr="00FA1ECA" w14:paraId="2F828A6C" w14:textId="77777777" w:rsidTr="00923925">
        <w:tc>
          <w:tcPr>
            <w:tcW w:w="9345" w:type="dxa"/>
            <w:shd w:val="clear" w:color="auto" w:fill="F3F3F3"/>
            <w:tcMar>
              <w:top w:w="100" w:type="dxa"/>
              <w:left w:w="100" w:type="dxa"/>
              <w:bottom w:w="100" w:type="dxa"/>
              <w:right w:w="100" w:type="dxa"/>
            </w:tcMar>
          </w:tcPr>
          <w:p w14:paraId="1A6AB0E0" w14:textId="77777777" w:rsidR="003053EB" w:rsidRPr="00433A3A" w:rsidRDefault="003053EB" w:rsidP="00923925">
            <w:pPr>
              <w:widowControl w:val="0"/>
              <w:rPr>
                <w:rFonts w:asciiTheme="minorHAnsi" w:hAnsiTheme="minorHAnsi" w:cstheme="minorHAnsi"/>
                <w:b/>
                <w:sz w:val="22"/>
                <w:szCs w:val="22"/>
                <w:lang w:val="en-GB"/>
              </w:rPr>
            </w:pPr>
            <w:r w:rsidRPr="00433A3A">
              <w:rPr>
                <w:rFonts w:asciiTheme="minorHAnsi" w:hAnsiTheme="minorHAnsi" w:cstheme="minorHAnsi"/>
                <w:b/>
                <w:sz w:val="22"/>
                <w:szCs w:val="22"/>
                <w:lang w:val="en-GB"/>
              </w:rPr>
              <w:t xml:space="preserve">TAMIL NADU GOVERNMENT GUIDELINES </w:t>
            </w:r>
            <w:r w:rsidRPr="00433A3A">
              <w:rPr>
                <w:rFonts w:asciiTheme="minorHAnsi" w:hAnsiTheme="minorHAnsi" w:cstheme="minorHAnsi"/>
                <w:sz w:val="22"/>
                <w:szCs w:val="22"/>
                <w:lang w:val="en-GB"/>
              </w:rPr>
              <w:t>(June 2021)</w:t>
            </w:r>
          </w:p>
          <w:p w14:paraId="0A105466" w14:textId="099F04E8" w:rsidR="00A9007B" w:rsidRPr="00FA1ECA" w:rsidRDefault="003053EB" w:rsidP="00923925">
            <w:pPr>
              <w:widowControl w:val="0"/>
              <w:rPr>
                <w:color w:val="000000"/>
                <w:lang w:val="en-GB"/>
              </w:rPr>
            </w:pPr>
            <w:r w:rsidRPr="00433A3A">
              <w:rPr>
                <w:rFonts w:asciiTheme="minorHAnsi" w:hAnsiTheme="minorHAnsi" w:cstheme="minorHAnsi"/>
                <w:sz w:val="22"/>
                <w:szCs w:val="22"/>
                <w:lang w:val="en-GB"/>
              </w:rPr>
              <w:t xml:space="preserve">Guidelines for Schools in Tamil Nadu on Student Safety and Protection from Sexual Violence (see </w:t>
            </w:r>
            <w:r w:rsidRPr="00433A3A">
              <w:rPr>
                <w:rFonts w:asciiTheme="minorHAnsi" w:hAnsiTheme="minorHAnsi" w:cstheme="minorHAnsi"/>
                <w:color w:val="FF0000"/>
                <w:sz w:val="22"/>
                <w:szCs w:val="22"/>
                <w:lang w:val="en-GB"/>
              </w:rPr>
              <w:t xml:space="preserve">Annex </w:t>
            </w:r>
            <w:r w:rsidR="00FA1ECA" w:rsidRPr="00433A3A">
              <w:rPr>
                <w:rFonts w:asciiTheme="minorHAnsi" w:hAnsiTheme="minorHAnsi" w:cstheme="minorHAnsi"/>
                <w:color w:val="000000"/>
                <w:sz w:val="22"/>
                <w:szCs w:val="22"/>
                <w:lang w:val="en-GB"/>
              </w:rPr>
              <w:t>2b</w:t>
            </w:r>
            <w:r w:rsidRPr="00433A3A">
              <w:rPr>
                <w:rFonts w:asciiTheme="minorHAnsi" w:hAnsiTheme="minorHAnsi" w:cstheme="minorHAnsi"/>
                <w:color w:val="000000"/>
                <w:sz w:val="22"/>
                <w:szCs w:val="22"/>
                <w:lang w:val="en-GB"/>
              </w:rPr>
              <w:t>).</w:t>
            </w:r>
          </w:p>
        </w:tc>
      </w:tr>
    </w:tbl>
    <w:p w14:paraId="5B0CED25" w14:textId="69C36FA5" w:rsidR="00FB4762" w:rsidRPr="00FA1ECA" w:rsidRDefault="00A9007B" w:rsidP="00A9007B">
      <w:pPr>
        <w:tabs>
          <w:tab w:val="left" w:pos="260"/>
          <w:tab w:val="left" w:pos="1425"/>
        </w:tabs>
        <w:rPr>
          <w:lang w:val="en-GB"/>
        </w:rPr>
      </w:pPr>
      <w:bookmarkStart w:id="2" w:name="_heading=h.pwctfgw0pyre" w:colFirst="0" w:colLast="0"/>
      <w:bookmarkEnd w:id="2"/>
      <w:r w:rsidRPr="00FA1ECA">
        <w:rPr>
          <w:lang w:val="en-GB"/>
        </w:rPr>
        <w:tab/>
      </w:r>
    </w:p>
    <w:p w14:paraId="00B211AB" w14:textId="77777777" w:rsidR="003053EB" w:rsidRPr="00FA1ECA" w:rsidRDefault="003053EB" w:rsidP="003053EB">
      <w:pPr>
        <w:pStyle w:val="Heading2"/>
        <w:rPr>
          <w:rFonts w:ascii="Calibri" w:eastAsia="Calibri" w:hAnsi="Calibri" w:cs="Calibri"/>
          <w:sz w:val="28"/>
          <w:szCs w:val="28"/>
          <w:lang w:val="en-GB"/>
        </w:rPr>
      </w:pPr>
    </w:p>
    <w:tbl>
      <w:tblPr>
        <w:tblW w:w="669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90"/>
      </w:tblGrid>
      <w:tr w:rsidR="00C8165B" w:rsidRPr="00FA1ECA" w14:paraId="7EC3062E" w14:textId="77777777" w:rsidTr="005D13D2">
        <w:tc>
          <w:tcPr>
            <w:tcW w:w="6690" w:type="dxa"/>
            <w:shd w:val="clear" w:color="auto" w:fill="76A5AF"/>
            <w:tcMar>
              <w:top w:w="100" w:type="dxa"/>
              <w:left w:w="100" w:type="dxa"/>
              <w:bottom w:w="100" w:type="dxa"/>
              <w:right w:w="100" w:type="dxa"/>
            </w:tcMar>
          </w:tcPr>
          <w:p w14:paraId="27ABA418" w14:textId="77777777" w:rsidR="00C8165B" w:rsidRPr="004A0413" w:rsidRDefault="00C8165B" w:rsidP="005D13D2">
            <w:pPr>
              <w:widowControl w:val="0"/>
              <w:pBdr>
                <w:top w:val="nil"/>
                <w:left w:val="nil"/>
                <w:bottom w:val="nil"/>
                <w:right w:val="nil"/>
                <w:between w:val="nil"/>
              </w:pBdr>
              <w:rPr>
                <w:rFonts w:asciiTheme="minorHAnsi" w:hAnsiTheme="minorHAnsi" w:cstheme="minorHAnsi"/>
                <w:b/>
                <w:sz w:val="22"/>
                <w:szCs w:val="22"/>
                <w:lang w:val="en-GB"/>
              </w:rPr>
            </w:pPr>
            <w:r w:rsidRPr="004A0413">
              <w:rPr>
                <w:rFonts w:asciiTheme="minorHAnsi" w:hAnsiTheme="minorHAnsi" w:cstheme="minorHAnsi"/>
                <w:b/>
                <w:sz w:val="22"/>
                <w:szCs w:val="22"/>
                <w:lang w:val="en-GB"/>
              </w:rPr>
              <w:t>Relevant Auroville Policies:</w:t>
            </w:r>
          </w:p>
        </w:tc>
      </w:tr>
      <w:tr w:rsidR="00C8165B" w:rsidRPr="00FA1ECA" w14:paraId="611D34C5" w14:textId="77777777" w:rsidTr="005D13D2">
        <w:tc>
          <w:tcPr>
            <w:tcW w:w="6690" w:type="dxa"/>
            <w:shd w:val="clear" w:color="auto" w:fill="F3F3F3"/>
            <w:tcMar>
              <w:top w:w="100" w:type="dxa"/>
              <w:left w:w="100" w:type="dxa"/>
              <w:bottom w:w="100" w:type="dxa"/>
              <w:right w:w="100" w:type="dxa"/>
            </w:tcMar>
          </w:tcPr>
          <w:p w14:paraId="1AD10E45" w14:textId="77777777" w:rsidR="00C8165B" w:rsidRPr="004A0413" w:rsidRDefault="004F6B0F" w:rsidP="005D13D2">
            <w:pPr>
              <w:widowControl w:val="0"/>
              <w:pBdr>
                <w:top w:val="nil"/>
                <w:left w:val="nil"/>
                <w:bottom w:val="nil"/>
                <w:right w:val="nil"/>
                <w:between w:val="nil"/>
              </w:pBdr>
              <w:rPr>
                <w:rFonts w:asciiTheme="minorHAnsi" w:hAnsiTheme="minorHAnsi" w:cstheme="minorHAnsi"/>
                <w:sz w:val="22"/>
                <w:szCs w:val="22"/>
                <w:lang w:val="en-GB"/>
              </w:rPr>
            </w:pPr>
            <w:hyperlink r:id="rId18">
              <w:r w:rsidR="00C8165B" w:rsidRPr="004A0413">
                <w:rPr>
                  <w:rFonts w:asciiTheme="minorHAnsi" w:hAnsiTheme="minorHAnsi" w:cstheme="minorHAnsi"/>
                  <w:color w:val="0070C0"/>
                  <w:sz w:val="22"/>
                  <w:szCs w:val="22"/>
                  <w:u w:val="single"/>
                  <w:lang w:val="en-GB"/>
                </w:rPr>
                <w:t>Auroville Conflict Resolution Policy,</w:t>
              </w:r>
            </w:hyperlink>
            <w:hyperlink r:id="rId19">
              <w:r w:rsidR="00C8165B" w:rsidRPr="004A0413">
                <w:rPr>
                  <w:rFonts w:asciiTheme="minorHAnsi" w:hAnsiTheme="minorHAnsi" w:cstheme="minorHAnsi"/>
                  <w:sz w:val="22"/>
                  <w:szCs w:val="22"/>
                  <w:lang w:val="en-GB"/>
                </w:rPr>
                <w:t xml:space="preserve"> 2015</w:t>
              </w:r>
            </w:hyperlink>
          </w:p>
        </w:tc>
      </w:tr>
      <w:tr w:rsidR="00C8165B" w:rsidRPr="00FA1ECA" w14:paraId="63B2677D" w14:textId="77777777" w:rsidTr="005D13D2">
        <w:tc>
          <w:tcPr>
            <w:tcW w:w="6690" w:type="dxa"/>
            <w:shd w:val="clear" w:color="auto" w:fill="F3F3F3"/>
            <w:tcMar>
              <w:top w:w="100" w:type="dxa"/>
              <w:left w:w="100" w:type="dxa"/>
              <w:bottom w:w="100" w:type="dxa"/>
              <w:right w:w="100" w:type="dxa"/>
            </w:tcMar>
          </w:tcPr>
          <w:p w14:paraId="387E6340" w14:textId="77777777" w:rsidR="00C8165B" w:rsidRPr="004A0413" w:rsidRDefault="004F6B0F" w:rsidP="005D13D2">
            <w:pPr>
              <w:widowControl w:val="0"/>
              <w:pBdr>
                <w:top w:val="nil"/>
                <w:left w:val="nil"/>
                <w:bottom w:val="nil"/>
                <w:right w:val="nil"/>
                <w:between w:val="nil"/>
              </w:pBdr>
              <w:rPr>
                <w:rFonts w:asciiTheme="minorHAnsi" w:hAnsiTheme="minorHAnsi" w:cstheme="minorHAnsi"/>
                <w:sz w:val="22"/>
                <w:szCs w:val="22"/>
                <w:lang w:val="en-GB"/>
              </w:rPr>
            </w:pPr>
            <w:hyperlink r:id="rId20">
              <w:r w:rsidR="00C8165B" w:rsidRPr="004A0413">
                <w:rPr>
                  <w:rFonts w:asciiTheme="minorHAnsi" w:hAnsiTheme="minorHAnsi" w:cstheme="minorHAnsi"/>
                  <w:color w:val="0070C0"/>
                  <w:sz w:val="22"/>
                  <w:szCs w:val="22"/>
                  <w:u w:val="single"/>
                  <w:lang w:val="en-GB"/>
                </w:rPr>
                <w:t>Auroville Entry Policy</w:t>
              </w:r>
            </w:hyperlink>
            <w:hyperlink r:id="rId21">
              <w:r w:rsidR="00C8165B" w:rsidRPr="004A0413">
                <w:rPr>
                  <w:rFonts w:asciiTheme="minorHAnsi" w:hAnsiTheme="minorHAnsi" w:cstheme="minorHAnsi"/>
                  <w:sz w:val="22"/>
                  <w:szCs w:val="22"/>
                  <w:lang w:val="en-GB"/>
                </w:rPr>
                <w:t>, 2017</w:t>
              </w:r>
            </w:hyperlink>
          </w:p>
        </w:tc>
      </w:tr>
      <w:tr w:rsidR="00C8165B" w:rsidRPr="00FA1ECA" w14:paraId="7DB6F2CE" w14:textId="77777777" w:rsidTr="005D13D2">
        <w:tc>
          <w:tcPr>
            <w:tcW w:w="6690" w:type="dxa"/>
            <w:shd w:val="clear" w:color="auto" w:fill="F3F3F3"/>
            <w:tcMar>
              <w:top w:w="100" w:type="dxa"/>
              <w:left w:w="100" w:type="dxa"/>
              <w:bottom w:w="100" w:type="dxa"/>
              <w:right w:w="100" w:type="dxa"/>
            </w:tcMar>
          </w:tcPr>
          <w:p w14:paraId="4E390D10" w14:textId="00047488" w:rsidR="00C8165B" w:rsidRPr="004A0413" w:rsidRDefault="00C8165B" w:rsidP="005D13D2">
            <w:pPr>
              <w:widowControl w:val="0"/>
              <w:rPr>
                <w:rFonts w:asciiTheme="minorHAnsi" w:hAnsiTheme="minorHAnsi" w:cstheme="minorHAnsi"/>
                <w:sz w:val="22"/>
                <w:szCs w:val="22"/>
                <w:lang w:val="en-GB"/>
              </w:rPr>
            </w:pPr>
            <w:r w:rsidRPr="004A0413">
              <w:rPr>
                <w:rFonts w:asciiTheme="minorHAnsi" w:hAnsiTheme="minorHAnsi" w:cstheme="minorHAnsi"/>
                <w:sz w:val="22"/>
                <w:szCs w:val="22"/>
                <w:lang w:val="en-GB"/>
              </w:rPr>
              <w:t>SAIIER Code of Conduct</w:t>
            </w:r>
            <w:r w:rsidR="00F3126E">
              <w:rPr>
                <w:rFonts w:asciiTheme="minorHAnsi" w:hAnsiTheme="minorHAnsi" w:cstheme="minorHAnsi"/>
                <w:sz w:val="22"/>
                <w:szCs w:val="22"/>
                <w:lang w:val="en-GB"/>
              </w:rPr>
              <w:t>,</w:t>
            </w:r>
            <w:r w:rsidR="00DD126A">
              <w:rPr>
                <w:rFonts w:asciiTheme="minorHAnsi" w:hAnsiTheme="minorHAnsi" w:cstheme="minorHAnsi"/>
                <w:sz w:val="22"/>
                <w:szCs w:val="22"/>
                <w:lang w:val="en-GB"/>
              </w:rPr>
              <w:t xml:space="preserve"> </w:t>
            </w:r>
            <w:r w:rsidR="00081078" w:rsidRPr="004A0413">
              <w:rPr>
                <w:rFonts w:asciiTheme="minorHAnsi" w:hAnsiTheme="minorHAnsi" w:cstheme="minorHAnsi"/>
                <w:sz w:val="22"/>
                <w:szCs w:val="22"/>
                <w:lang w:val="en-GB"/>
              </w:rPr>
              <w:t>20</w:t>
            </w:r>
            <w:r w:rsidR="00081078">
              <w:rPr>
                <w:rFonts w:asciiTheme="minorHAnsi" w:hAnsiTheme="minorHAnsi" w:cstheme="minorHAnsi"/>
                <w:sz w:val="22"/>
                <w:szCs w:val="22"/>
                <w:lang w:val="en-GB"/>
              </w:rPr>
              <w:t xml:space="preserve">04 </w:t>
            </w:r>
            <w:r w:rsidR="00DD126A">
              <w:rPr>
                <w:rFonts w:asciiTheme="minorHAnsi" w:hAnsiTheme="minorHAnsi" w:cstheme="minorHAnsi"/>
                <w:sz w:val="22"/>
                <w:szCs w:val="22"/>
                <w:lang w:val="en-GB"/>
              </w:rPr>
              <w:t>(extended for child protection)</w:t>
            </w:r>
            <w:r w:rsidR="00F3126E">
              <w:rPr>
                <w:rFonts w:asciiTheme="minorHAnsi" w:hAnsiTheme="minorHAnsi" w:cstheme="minorHAnsi"/>
                <w:sz w:val="22"/>
                <w:szCs w:val="22"/>
                <w:lang w:val="en-GB"/>
              </w:rPr>
              <w:t>,</w:t>
            </w:r>
            <w:r w:rsidR="00081078">
              <w:rPr>
                <w:rFonts w:asciiTheme="minorHAnsi" w:hAnsiTheme="minorHAnsi" w:cstheme="minorHAnsi"/>
                <w:sz w:val="22"/>
                <w:szCs w:val="22"/>
                <w:lang w:val="en-GB"/>
              </w:rPr>
              <w:t xml:space="preserve"> 2022</w:t>
            </w:r>
          </w:p>
        </w:tc>
      </w:tr>
      <w:tr w:rsidR="00C8165B" w:rsidRPr="00FA1ECA" w14:paraId="4E35CF86" w14:textId="77777777" w:rsidTr="005D13D2">
        <w:tc>
          <w:tcPr>
            <w:tcW w:w="6690" w:type="dxa"/>
            <w:shd w:val="clear" w:color="auto" w:fill="F3F3F3"/>
            <w:tcMar>
              <w:top w:w="100" w:type="dxa"/>
              <w:left w:w="100" w:type="dxa"/>
              <w:bottom w:w="100" w:type="dxa"/>
              <w:right w:w="100" w:type="dxa"/>
            </w:tcMar>
          </w:tcPr>
          <w:p w14:paraId="6E8DBA6D" w14:textId="77777777" w:rsidR="00C8165B" w:rsidRPr="004A0413" w:rsidRDefault="00C8165B" w:rsidP="005D13D2">
            <w:pPr>
              <w:widowControl w:val="0"/>
              <w:rPr>
                <w:rFonts w:asciiTheme="minorHAnsi" w:hAnsiTheme="minorHAnsi" w:cstheme="minorHAnsi"/>
                <w:sz w:val="22"/>
                <w:szCs w:val="22"/>
                <w:lang w:val="en-GB"/>
              </w:rPr>
            </w:pPr>
            <w:r w:rsidRPr="004A0413">
              <w:rPr>
                <w:rFonts w:asciiTheme="minorHAnsi" w:hAnsiTheme="minorHAnsi" w:cstheme="minorHAnsi"/>
                <w:sz w:val="22"/>
                <w:szCs w:val="22"/>
                <w:lang w:val="en-GB"/>
              </w:rPr>
              <w:t>Auroville Exit Policy (not ratified by community)</w:t>
            </w:r>
          </w:p>
        </w:tc>
      </w:tr>
    </w:tbl>
    <w:p w14:paraId="69E7781E" w14:textId="6AADB273" w:rsidR="006217C2" w:rsidRDefault="00433A3A">
      <w:pPr>
        <w:rPr>
          <w:rFonts w:ascii="Calibri" w:eastAsia="Calibri" w:hAnsi="Calibri" w:cs="Calibri"/>
          <w:sz w:val="28"/>
          <w:szCs w:val="28"/>
          <w:lang w:val="en-GB"/>
        </w:rPr>
      </w:pPr>
      <w:r>
        <w:rPr>
          <w:rFonts w:ascii="Calibri" w:eastAsia="Calibri" w:hAnsi="Calibri" w:cs="Calibri"/>
          <w:sz w:val="28"/>
          <w:szCs w:val="28"/>
          <w:lang w:val="en-GB"/>
        </w:rPr>
        <w:br w:type="page"/>
      </w:r>
    </w:p>
    <w:p w14:paraId="5D19E201" w14:textId="77777777" w:rsidR="006217C2" w:rsidRPr="006217C2" w:rsidRDefault="006217C2" w:rsidP="006217C2">
      <w:pPr>
        <w:pStyle w:val="Heading2"/>
        <w:rPr>
          <w:rFonts w:ascii="Calibri" w:eastAsia="Calibri" w:hAnsi="Calibri" w:cs="Calibri"/>
          <w:color w:val="1F497D" w:themeColor="text2"/>
          <w:sz w:val="28"/>
          <w:szCs w:val="28"/>
          <w:lang w:val="en-GB"/>
        </w:rPr>
      </w:pPr>
      <w:r w:rsidRPr="006217C2">
        <w:rPr>
          <w:rFonts w:ascii="Calibri" w:eastAsia="Calibri" w:hAnsi="Calibri" w:cs="Calibri"/>
          <w:color w:val="1F497D" w:themeColor="text2"/>
          <w:sz w:val="28"/>
          <w:szCs w:val="28"/>
          <w:lang w:val="en-GB"/>
        </w:rPr>
        <w:lastRenderedPageBreak/>
        <w:t xml:space="preserve">2.d Police clearance process for recruitment </w:t>
      </w:r>
    </w:p>
    <w:p w14:paraId="45001D20" w14:textId="77777777" w:rsidR="006217C2" w:rsidRPr="00FA1ECA" w:rsidRDefault="006217C2" w:rsidP="006217C2">
      <w:pPr>
        <w:rPr>
          <w:highlight w:val="yellow"/>
          <w:lang w:val="en-GB"/>
        </w:rPr>
      </w:pPr>
    </w:p>
    <w:p w14:paraId="306A2985" w14:textId="77777777" w:rsidR="006217C2" w:rsidRPr="00433A3A" w:rsidRDefault="006217C2" w:rsidP="006217C2">
      <w:pPr>
        <w:spacing w:after="200"/>
        <w:rPr>
          <w:rFonts w:asciiTheme="minorHAnsi" w:eastAsia="Times New Roman" w:hAnsiTheme="minorHAnsi" w:cstheme="minorHAnsi"/>
          <w:sz w:val="22"/>
          <w:szCs w:val="22"/>
          <w:lang w:val="en-GB"/>
        </w:rPr>
      </w:pPr>
      <w:bookmarkStart w:id="3" w:name="_heading=h.1pxezwc" w:colFirst="0" w:colLast="0"/>
      <w:bookmarkEnd w:id="3"/>
      <w:r w:rsidRPr="00433A3A">
        <w:rPr>
          <w:rFonts w:asciiTheme="minorHAnsi" w:hAnsiTheme="minorHAnsi" w:cstheme="minorHAnsi"/>
          <w:b/>
          <w:color w:val="000000"/>
          <w:sz w:val="22"/>
          <w:szCs w:val="22"/>
          <w:lang w:val="en-GB"/>
        </w:rPr>
        <w:t>For Indian Nationals</w:t>
      </w:r>
    </w:p>
    <w:p w14:paraId="73C7A56F" w14:textId="77777777" w:rsidR="006217C2" w:rsidRPr="00433A3A" w:rsidRDefault="006217C2" w:rsidP="006217C2">
      <w:pPr>
        <w:spacing w:before="120" w:after="240" w:line="276" w:lineRule="auto"/>
        <w:rPr>
          <w:rFonts w:asciiTheme="minorHAnsi" w:eastAsia="Times New Roman" w:hAnsiTheme="minorHAnsi" w:cstheme="minorHAnsi"/>
          <w:sz w:val="22"/>
          <w:szCs w:val="22"/>
          <w:lang w:val="en-GB"/>
        </w:rPr>
      </w:pPr>
      <w:r w:rsidRPr="00433A3A">
        <w:rPr>
          <w:rFonts w:asciiTheme="minorHAnsi" w:hAnsiTheme="minorHAnsi" w:cstheme="minorHAnsi"/>
          <w:color w:val="000000"/>
          <w:sz w:val="22"/>
          <w:szCs w:val="22"/>
          <w:lang w:val="en-GB"/>
        </w:rPr>
        <w:t>There is a Police Outreach Resource Centre (PORC) in every police station. The individual who needs to get his/her verification needs to approach the PORC. The person fills the form and submits it to the PORC.</w:t>
      </w:r>
      <w:r w:rsidRPr="00433A3A">
        <w:rPr>
          <w:rFonts w:asciiTheme="minorHAnsi" w:eastAsia="Times New Roman" w:hAnsiTheme="minorHAnsi" w:cstheme="minorHAnsi"/>
          <w:sz w:val="22"/>
          <w:szCs w:val="22"/>
          <w:lang w:val="en-GB"/>
        </w:rPr>
        <w:t xml:space="preserve"> </w:t>
      </w:r>
      <w:r w:rsidRPr="00433A3A">
        <w:rPr>
          <w:rFonts w:asciiTheme="minorHAnsi" w:hAnsiTheme="minorHAnsi" w:cstheme="minorHAnsi"/>
          <w:color w:val="000000"/>
          <w:sz w:val="22"/>
          <w:szCs w:val="22"/>
          <w:lang w:val="en-GB"/>
        </w:rPr>
        <w:t>The fee of this service is around Rs 400.</w:t>
      </w:r>
    </w:p>
    <w:p w14:paraId="4D229686" w14:textId="77777777" w:rsidR="006217C2" w:rsidRPr="00433A3A" w:rsidRDefault="006217C2" w:rsidP="006217C2">
      <w:pPr>
        <w:spacing w:before="120" w:after="240" w:line="276" w:lineRule="auto"/>
        <w:rPr>
          <w:rFonts w:asciiTheme="minorHAnsi" w:hAnsiTheme="minorHAnsi" w:cstheme="minorHAnsi"/>
          <w:color w:val="000000"/>
          <w:sz w:val="22"/>
          <w:szCs w:val="22"/>
          <w:lang w:val="en-GB"/>
        </w:rPr>
      </w:pPr>
      <w:r w:rsidRPr="00433A3A">
        <w:rPr>
          <w:rFonts w:asciiTheme="minorHAnsi" w:hAnsiTheme="minorHAnsi" w:cstheme="minorHAnsi"/>
          <w:color w:val="000000"/>
          <w:sz w:val="22"/>
          <w:szCs w:val="22"/>
          <w:lang w:val="en-GB"/>
        </w:rPr>
        <w:t>The concerned police station coordinates with the police station of the place of origin of the individual. They then send the report back to the police station that issued the request. Accordingly, the person will get the clearance certificate from the Station House Officer of the police station. </w:t>
      </w:r>
    </w:p>
    <w:p w14:paraId="42F56E9E" w14:textId="77777777" w:rsidR="006217C2" w:rsidRPr="00433A3A" w:rsidRDefault="006217C2" w:rsidP="006217C2">
      <w:pPr>
        <w:spacing w:after="200"/>
        <w:rPr>
          <w:rFonts w:asciiTheme="minorHAnsi" w:eastAsia="Times New Roman" w:hAnsiTheme="minorHAnsi" w:cstheme="minorHAnsi"/>
          <w:sz w:val="22"/>
          <w:szCs w:val="22"/>
          <w:lang w:val="en-GB"/>
        </w:rPr>
      </w:pPr>
      <w:r w:rsidRPr="00433A3A">
        <w:rPr>
          <w:rFonts w:asciiTheme="minorHAnsi" w:hAnsiTheme="minorHAnsi" w:cstheme="minorHAnsi"/>
          <w:color w:val="000000"/>
          <w:sz w:val="22"/>
          <w:szCs w:val="22"/>
          <w:lang w:val="en-GB"/>
        </w:rPr>
        <w:t>There is no assigned validity of the police clearance certificate. </w:t>
      </w:r>
    </w:p>
    <w:p w14:paraId="5CA1785E" w14:textId="77777777" w:rsidR="006217C2" w:rsidRPr="00433A3A" w:rsidRDefault="006217C2" w:rsidP="006217C2">
      <w:pPr>
        <w:spacing w:before="120" w:after="240" w:line="276" w:lineRule="auto"/>
        <w:rPr>
          <w:rFonts w:asciiTheme="minorHAnsi" w:eastAsia="Times New Roman" w:hAnsiTheme="minorHAnsi" w:cstheme="minorHAnsi"/>
          <w:sz w:val="22"/>
          <w:szCs w:val="22"/>
          <w:lang w:val="en-GB"/>
        </w:rPr>
      </w:pPr>
      <w:r w:rsidRPr="00433A3A">
        <w:rPr>
          <w:rFonts w:asciiTheme="minorHAnsi" w:hAnsiTheme="minorHAnsi" w:cstheme="minorHAnsi"/>
          <w:color w:val="000000"/>
          <w:sz w:val="22"/>
          <w:szCs w:val="22"/>
          <w:lang w:val="en-GB"/>
        </w:rPr>
        <w:t>According to the police personnel, the entire Indian police force is connected to a central server. Whenever a crime is committed by an individual, the police station of jurisdiction in question will send the report immediately to the police station of the individual’s native place. This ensures that any criminal record of the person is there in the police station which can be tracked or verified while getting the verification done of an individual.</w:t>
      </w:r>
    </w:p>
    <w:p w14:paraId="3993873D" w14:textId="77777777" w:rsidR="006217C2" w:rsidRPr="00433A3A" w:rsidRDefault="006217C2" w:rsidP="006217C2">
      <w:pPr>
        <w:spacing w:after="200"/>
        <w:rPr>
          <w:rFonts w:asciiTheme="minorHAnsi" w:eastAsia="Times New Roman" w:hAnsiTheme="minorHAnsi" w:cstheme="minorHAnsi"/>
          <w:sz w:val="22"/>
          <w:szCs w:val="22"/>
          <w:lang w:val="en-GB"/>
        </w:rPr>
      </w:pPr>
      <w:r w:rsidRPr="00433A3A">
        <w:rPr>
          <w:rFonts w:asciiTheme="minorHAnsi" w:hAnsiTheme="minorHAnsi" w:cstheme="minorHAnsi"/>
          <w:b/>
          <w:color w:val="000000"/>
          <w:sz w:val="22"/>
          <w:szCs w:val="22"/>
          <w:lang w:val="en-GB"/>
        </w:rPr>
        <w:t xml:space="preserve">For Foreign Nationals </w:t>
      </w:r>
    </w:p>
    <w:p w14:paraId="6BB807DF" w14:textId="77777777" w:rsidR="006217C2" w:rsidRPr="00433A3A" w:rsidRDefault="006217C2" w:rsidP="006217C2">
      <w:pPr>
        <w:spacing w:before="120" w:after="240" w:line="276" w:lineRule="auto"/>
        <w:rPr>
          <w:rFonts w:asciiTheme="minorHAnsi" w:eastAsia="Times New Roman" w:hAnsiTheme="minorHAnsi" w:cstheme="minorHAnsi"/>
          <w:sz w:val="22"/>
          <w:szCs w:val="22"/>
          <w:lang w:val="en-GB"/>
        </w:rPr>
      </w:pPr>
      <w:r w:rsidRPr="00433A3A">
        <w:rPr>
          <w:rFonts w:asciiTheme="minorHAnsi" w:hAnsiTheme="minorHAnsi" w:cstheme="minorHAnsi"/>
          <w:color w:val="000000"/>
          <w:sz w:val="22"/>
          <w:szCs w:val="22"/>
          <w:lang w:val="en-GB"/>
        </w:rPr>
        <w:t>Obtaining police clearance for adults working with children is standard procedure in many countries. The process for obtaining police clearance varies from country to country and can take months to obtain. It is therefore important that any volunteers or newcomers planning to work with children in Auroville or outreach schools plan in advance and obtain this clearance before coming to Auroville. Therefore, it is important that the school informs these future staff members of this requirement well in advance of coming to Auroville. SAVI as the organisation that helps volunteers who come to Auroville may also provide this information to prospective volunteers.</w:t>
      </w:r>
    </w:p>
    <w:p w14:paraId="0E12F89D" w14:textId="77777777" w:rsidR="006217C2" w:rsidRPr="00FA1ECA" w:rsidRDefault="006217C2" w:rsidP="006217C2">
      <w:pPr>
        <w:rPr>
          <w:lang w:val="en-GB"/>
        </w:rPr>
      </w:pPr>
    </w:p>
    <w:p w14:paraId="08D86998" w14:textId="7929081E" w:rsidR="006217C2" w:rsidRDefault="006217C2">
      <w:pPr>
        <w:rPr>
          <w:lang w:val="en-GB"/>
        </w:rPr>
      </w:pPr>
      <w:r>
        <w:rPr>
          <w:lang w:val="en-GB"/>
        </w:rPr>
        <w:br w:type="page"/>
      </w:r>
    </w:p>
    <w:p w14:paraId="6EE650DC" w14:textId="77777777" w:rsidR="006217C2" w:rsidRPr="006217C2" w:rsidRDefault="006217C2" w:rsidP="006217C2">
      <w:pPr>
        <w:pStyle w:val="Heading2"/>
        <w:rPr>
          <w:rFonts w:ascii="Calibri" w:eastAsia="Calibri" w:hAnsi="Calibri" w:cs="Calibri"/>
          <w:color w:val="1F497D" w:themeColor="text2"/>
          <w:sz w:val="28"/>
          <w:szCs w:val="28"/>
          <w:lang w:val="en-GB"/>
        </w:rPr>
      </w:pPr>
      <w:r w:rsidRPr="006217C2">
        <w:rPr>
          <w:rFonts w:ascii="Calibri" w:eastAsia="Calibri" w:hAnsi="Calibri" w:cs="Calibri"/>
          <w:color w:val="1F497D" w:themeColor="text2"/>
          <w:sz w:val="28"/>
          <w:szCs w:val="28"/>
          <w:lang w:val="en-GB"/>
        </w:rPr>
        <w:lastRenderedPageBreak/>
        <w:t>2.e SAIIER Media Consent Form</w:t>
      </w:r>
    </w:p>
    <w:p w14:paraId="14B8FF83" w14:textId="77777777" w:rsidR="006217C2" w:rsidRPr="00433A3A" w:rsidRDefault="006217C2" w:rsidP="006217C2">
      <w:pPr>
        <w:spacing w:after="200"/>
        <w:jc w:val="center"/>
        <w:rPr>
          <w:rFonts w:asciiTheme="minorHAnsi" w:hAnsiTheme="minorHAnsi" w:cstheme="minorHAnsi"/>
          <w:sz w:val="22"/>
          <w:szCs w:val="22"/>
          <w:u w:val="single"/>
          <w:lang w:val="en-GB"/>
        </w:rPr>
      </w:pPr>
    </w:p>
    <w:p w14:paraId="182EF42C" w14:textId="77777777" w:rsidR="006217C2" w:rsidRPr="00433A3A" w:rsidRDefault="006217C2" w:rsidP="006217C2">
      <w:pPr>
        <w:spacing w:after="200"/>
        <w:jc w:val="center"/>
        <w:rPr>
          <w:rFonts w:asciiTheme="minorHAnsi" w:hAnsiTheme="minorHAnsi" w:cstheme="minorHAnsi"/>
          <w:sz w:val="22"/>
          <w:szCs w:val="22"/>
          <w:u w:val="single"/>
          <w:lang w:val="en-GB"/>
        </w:rPr>
      </w:pPr>
      <w:r w:rsidRPr="00433A3A">
        <w:rPr>
          <w:rFonts w:asciiTheme="minorHAnsi" w:hAnsiTheme="minorHAnsi" w:cstheme="minorHAnsi"/>
          <w:sz w:val="22"/>
          <w:szCs w:val="22"/>
          <w:u w:val="single"/>
          <w:lang w:val="en-GB"/>
        </w:rPr>
        <w:t>SAIIER Multi Media Waiver</w:t>
      </w:r>
    </w:p>
    <w:p w14:paraId="5C59FC92" w14:textId="77777777" w:rsidR="006217C2" w:rsidRPr="00433A3A" w:rsidRDefault="006217C2" w:rsidP="006217C2">
      <w:pPr>
        <w:spacing w:after="200"/>
        <w:rPr>
          <w:rFonts w:asciiTheme="minorHAnsi" w:hAnsiTheme="minorHAnsi" w:cstheme="minorHAnsi"/>
          <w:sz w:val="22"/>
          <w:szCs w:val="22"/>
          <w:lang w:val="en-GB"/>
        </w:rPr>
      </w:pPr>
    </w:p>
    <w:p w14:paraId="033B5CE9" w14:textId="77777777" w:rsidR="006217C2" w:rsidRPr="00433A3A" w:rsidRDefault="006217C2" w:rsidP="006217C2">
      <w:pPr>
        <w:spacing w:after="200"/>
        <w:rPr>
          <w:rFonts w:asciiTheme="minorHAnsi" w:hAnsiTheme="minorHAnsi" w:cstheme="minorHAnsi"/>
          <w:sz w:val="22"/>
          <w:szCs w:val="22"/>
          <w:lang w:val="en-GB"/>
        </w:rPr>
      </w:pPr>
      <w:r w:rsidRPr="00433A3A">
        <w:rPr>
          <w:rFonts w:asciiTheme="minorHAnsi" w:hAnsiTheme="minorHAnsi" w:cstheme="minorHAnsi"/>
          <w:sz w:val="22"/>
          <w:szCs w:val="22"/>
          <w:lang w:val="en-GB"/>
        </w:rPr>
        <w:t>I, _____________________________________________</w:t>
      </w:r>
    </w:p>
    <w:p w14:paraId="17681164" w14:textId="77777777" w:rsidR="006217C2" w:rsidRPr="00433A3A" w:rsidRDefault="006217C2" w:rsidP="006217C2">
      <w:pPr>
        <w:spacing w:after="200"/>
        <w:rPr>
          <w:rFonts w:asciiTheme="minorHAnsi" w:hAnsiTheme="minorHAnsi" w:cstheme="minorHAnsi"/>
          <w:sz w:val="22"/>
          <w:szCs w:val="22"/>
          <w:lang w:val="en-GB"/>
        </w:rPr>
      </w:pPr>
      <w:r w:rsidRPr="00433A3A">
        <w:rPr>
          <w:rFonts w:asciiTheme="minorHAnsi" w:hAnsiTheme="minorHAnsi" w:cstheme="minorHAnsi"/>
          <w:sz w:val="22"/>
          <w:szCs w:val="22"/>
          <w:lang w:val="en-GB"/>
        </w:rPr>
        <w:t xml:space="preserve">(Print Parent/Guardian Name), hereby agree and give my permission for </w:t>
      </w:r>
    </w:p>
    <w:p w14:paraId="0E6FEC65" w14:textId="77777777" w:rsidR="006217C2" w:rsidRPr="00433A3A" w:rsidRDefault="006217C2" w:rsidP="006217C2">
      <w:pPr>
        <w:spacing w:after="200"/>
        <w:rPr>
          <w:rFonts w:asciiTheme="minorHAnsi" w:hAnsiTheme="minorHAnsi" w:cstheme="minorHAnsi"/>
          <w:sz w:val="22"/>
          <w:szCs w:val="22"/>
          <w:lang w:val="en-GB"/>
        </w:rPr>
      </w:pPr>
    </w:p>
    <w:p w14:paraId="76CC989C" w14:textId="77777777" w:rsidR="006217C2" w:rsidRPr="00433A3A" w:rsidRDefault="006217C2" w:rsidP="006217C2">
      <w:pPr>
        <w:spacing w:after="200"/>
        <w:rPr>
          <w:rFonts w:asciiTheme="minorHAnsi" w:hAnsiTheme="minorHAnsi" w:cstheme="minorHAnsi"/>
          <w:sz w:val="22"/>
          <w:szCs w:val="22"/>
          <w:lang w:val="en-GB"/>
        </w:rPr>
      </w:pPr>
      <w:r w:rsidRPr="00433A3A">
        <w:rPr>
          <w:rFonts w:asciiTheme="minorHAnsi" w:hAnsiTheme="minorHAnsi" w:cstheme="minorHAnsi"/>
          <w:sz w:val="22"/>
          <w:szCs w:val="22"/>
          <w:lang w:val="en-GB"/>
        </w:rPr>
        <w:t xml:space="preserve">_______________________________________________ </w:t>
      </w:r>
    </w:p>
    <w:p w14:paraId="2207822C" w14:textId="77777777" w:rsidR="006217C2" w:rsidRPr="00433A3A" w:rsidRDefault="006217C2" w:rsidP="006217C2">
      <w:pPr>
        <w:spacing w:after="200"/>
        <w:rPr>
          <w:rFonts w:asciiTheme="minorHAnsi" w:hAnsiTheme="minorHAnsi" w:cstheme="minorHAnsi"/>
          <w:sz w:val="22"/>
          <w:szCs w:val="22"/>
          <w:lang w:val="en-GB"/>
        </w:rPr>
      </w:pPr>
      <w:r w:rsidRPr="00433A3A">
        <w:rPr>
          <w:rFonts w:asciiTheme="minorHAnsi" w:hAnsiTheme="minorHAnsi" w:cstheme="minorHAnsi"/>
          <w:sz w:val="22"/>
          <w:szCs w:val="22"/>
          <w:lang w:val="en-GB"/>
        </w:rPr>
        <w:t>(Print student name) to be photographed in school and during school events.</w:t>
      </w:r>
    </w:p>
    <w:p w14:paraId="1519A23C" w14:textId="77777777" w:rsidR="006217C2" w:rsidRPr="00433A3A" w:rsidRDefault="006217C2" w:rsidP="006217C2">
      <w:pPr>
        <w:spacing w:after="200"/>
        <w:rPr>
          <w:rFonts w:asciiTheme="minorHAnsi" w:hAnsiTheme="minorHAnsi" w:cstheme="minorHAnsi"/>
          <w:sz w:val="22"/>
          <w:szCs w:val="22"/>
          <w:lang w:val="en-GB"/>
        </w:rPr>
      </w:pPr>
    </w:p>
    <w:p w14:paraId="13719FE2" w14:textId="77777777" w:rsidR="006217C2" w:rsidRPr="00433A3A" w:rsidRDefault="006217C2" w:rsidP="006217C2">
      <w:pPr>
        <w:spacing w:after="200"/>
        <w:rPr>
          <w:rFonts w:asciiTheme="minorHAnsi" w:hAnsiTheme="minorHAnsi" w:cstheme="minorHAnsi"/>
          <w:sz w:val="22"/>
          <w:szCs w:val="22"/>
          <w:lang w:val="en-GB"/>
        </w:rPr>
      </w:pPr>
      <w:r w:rsidRPr="00433A3A">
        <w:rPr>
          <w:rFonts w:asciiTheme="minorHAnsi" w:hAnsiTheme="minorHAnsi" w:cstheme="minorHAnsi"/>
          <w:sz w:val="22"/>
          <w:szCs w:val="22"/>
          <w:lang w:val="en-GB"/>
        </w:rPr>
        <w:t xml:space="preserve">The images may be used only for school related purposes and with permission from the school. </w:t>
      </w:r>
    </w:p>
    <w:p w14:paraId="090F4A8A" w14:textId="77777777" w:rsidR="006217C2" w:rsidRPr="00433A3A" w:rsidRDefault="006217C2" w:rsidP="006217C2">
      <w:pPr>
        <w:spacing w:after="200"/>
        <w:rPr>
          <w:rFonts w:asciiTheme="minorHAnsi" w:hAnsiTheme="minorHAnsi" w:cstheme="minorHAnsi"/>
          <w:sz w:val="22"/>
          <w:szCs w:val="22"/>
          <w:lang w:val="en-GB"/>
        </w:rPr>
      </w:pPr>
      <w:r w:rsidRPr="00433A3A">
        <w:rPr>
          <w:rFonts w:asciiTheme="minorHAnsi" w:hAnsiTheme="minorHAnsi" w:cstheme="minorHAnsi"/>
          <w:sz w:val="22"/>
          <w:szCs w:val="22"/>
          <w:lang w:val="en-GB"/>
        </w:rPr>
        <w:t>For other uses, permission of the parents must be given to the photographer. Images taken in school and during school events will not be used by the photographer on his/her social media or in any other way without express written permission from the parents.</w:t>
      </w:r>
    </w:p>
    <w:p w14:paraId="2AAB54C5" w14:textId="77777777" w:rsidR="006217C2" w:rsidRPr="00433A3A" w:rsidRDefault="006217C2" w:rsidP="006217C2">
      <w:pPr>
        <w:spacing w:after="200"/>
        <w:rPr>
          <w:rFonts w:asciiTheme="minorHAnsi" w:hAnsiTheme="minorHAnsi" w:cstheme="minorHAnsi"/>
          <w:sz w:val="22"/>
          <w:szCs w:val="22"/>
          <w:lang w:val="en-GB"/>
        </w:rPr>
      </w:pPr>
    </w:p>
    <w:p w14:paraId="09DFCBBB" w14:textId="77777777" w:rsidR="006217C2" w:rsidRPr="00433A3A" w:rsidRDefault="006217C2" w:rsidP="006217C2">
      <w:pPr>
        <w:spacing w:after="200"/>
        <w:rPr>
          <w:rFonts w:asciiTheme="minorHAnsi" w:hAnsiTheme="minorHAnsi" w:cstheme="minorHAnsi"/>
          <w:sz w:val="22"/>
          <w:szCs w:val="22"/>
          <w:lang w:val="en-GB"/>
        </w:rPr>
      </w:pPr>
      <w:r w:rsidRPr="00433A3A">
        <w:rPr>
          <w:rFonts w:asciiTheme="minorHAnsi" w:hAnsiTheme="minorHAnsi" w:cstheme="minorHAnsi"/>
          <w:sz w:val="22"/>
          <w:szCs w:val="22"/>
          <w:lang w:val="en-GB"/>
        </w:rPr>
        <w:t xml:space="preserve">(Please circle): YES / NO. </w:t>
      </w:r>
    </w:p>
    <w:p w14:paraId="69978751" w14:textId="77777777" w:rsidR="006217C2" w:rsidRPr="00433A3A" w:rsidRDefault="006217C2" w:rsidP="006217C2">
      <w:pPr>
        <w:spacing w:after="200"/>
        <w:rPr>
          <w:rFonts w:asciiTheme="minorHAnsi" w:hAnsiTheme="minorHAnsi" w:cstheme="minorHAnsi"/>
          <w:sz w:val="22"/>
          <w:szCs w:val="22"/>
          <w:lang w:val="en-GB"/>
        </w:rPr>
      </w:pPr>
    </w:p>
    <w:p w14:paraId="752F2C14" w14:textId="77777777" w:rsidR="006217C2" w:rsidRPr="00433A3A" w:rsidRDefault="006217C2" w:rsidP="006217C2">
      <w:pPr>
        <w:rPr>
          <w:rFonts w:asciiTheme="minorHAnsi" w:hAnsiTheme="minorHAnsi" w:cstheme="minorHAnsi"/>
          <w:sz w:val="22"/>
          <w:szCs w:val="22"/>
          <w:lang w:val="en-GB"/>
        </w:rPr>
      </w:pPr>
      <w:r w:rsidRPr="00433A3A">
        <w:rPr>
          <w:rFonts w:asciiTheme="minorHAnsi" w:hAnsiTheme="minorHAnsi" w:cstheme="minorHAnsi"/>
          <w:sz w:val="22"/>
          <w:szCs w:val="22"/>
          <w:lang w:val="en-GB"/>
        </w:rPr>
        <w:t>Date</w:t>
      </w:r>
      <w:proofErr w:type="gramStart"/>
      <w:r w:rsidRPr="00433A3A">
        <w:rPr>
          <w:rFonts w:asciiTheme="minorHAnsi" w:hAnsiTheme="minorHAnsi" w:cstheme="minorHAnsi"/>
          <w:sz w:val="22"/>
          <w:szCs w:val="22"/>
          <w:lang w:val="en-GB"/>
        </w:rPr>
        <w:t>:_</w:t>
      </w:r>
      <w:proofErr w:type="gramEnd"/>
      <w:r w:rsidRPr="00433A3A">
        <w:rPr>
          <w:rFonts w:asciiTheme="minorHAnsi" w:hAnsiTheme="minorHAnsi" w:cstheme="minorHAnsi"/>
          <w:sz w:val="22"/>
          <w:szCs w:val="22"/>
          <w:lang w:val="en-GB"/>
        </w:rPr>
        <w:t>___________</w:t>
      </w:r>
      <w:r w:rsidRPr="00433A3A">
        <w:rPr>
          <w:rFonts w:asciiTheme="minorHAnsi" w:hAnsiTheme="minorHAnsi" w:cstheme="minorHAnsi"/>
          <w:sz w:val="22"/>
          <w:szCs w:val="22"/>
          <w:lang w:val="en-GB"/>
        </w:rPr>
        <w:tab/>
        <w:t>Signature of Parent/Guardian: ______________________________</w:t>
      </w:r>
    </w:p>
    <w:p w14:paraId="36297124" w14:textId="320A4DF7" w:rsidR="006217C2" w:rsidRPr="00C8165B" w:rsidRDefault="006217C2" w:rsidP="00C8165B">
      <w:pPr>
        <w:pStyle w:val="Heading3"/>
        <w:rPr>
          <w:rFonts w:asciiTheme="minorHAnsi" w:hAnsiTheme="minorHAnsi" w:cstheme="minorHAnsi"/>
          <w:sz w:val="22"/>
          <w:szCs w:val="22"/>
          <w:lang w:val="en-GB"/>
        </w:rPr>
      </w:pPr>
      <w:bookmarkStart w:id="4" w:name="_heading=h.aimy3q5698sv" w:colFirst="0" w:colLast="0"/>
      <w:bookmarkEnd w:id="4"/>
      <w:r w:rsidRPr="00433A3A">
        <w:rPr>
          <w:rFonts w:asciiTheme="minorHAnsi" w:hAnsiTheme="minorHAnsi" w:cstheme="minorHAnsi"/>
          <w:sz w:val="22"/>
          <w:szCs w:val="22"/>
          <w:lang w:val="en-GB"/>
        </w:rPr>
        <w:br w:type="page"/>
      </w:r>
    </w:p>
    <w:p w14:paraId="15AE5C5C" w14:textId="77777777" w:rsidR="00433A3A" w:rsidRDefault="00433A3A">
      <w:pPr>
        <w:rPr>
          <w:rFonts w:ascii="Calibri" w:eastAsia="Calibri" w:hAnsi="Calibri" w:cs="Calibri"/>
          <w:b/>
          <w:bCs/>
          <w:color w:val="000000"/>
          <w:sz w:val="28"/>
          <w:szCs w:val="28"/>
          <w:lang w:val="en-GB"/>
        </w:rPr>
      </w:pPr>
    </w:p>
    <w:p w14:paraId="3D106753" w14:textId="2936453C" w:rsidR="003053EB" w:rsidRPr="006217C2" w:rsidRDefault="00FB4762" w:rsidP="003053EB">
      <w:pPr>
        <w:pStyle w:val="Heading2"/>
        <w:rPr>
          <w:rFonts w:ascii="Calibri" w:eastAsia="Calibri" w:hAnsi="Calibri" w:cs="Calibri"/>
          <w:color w:val="1F497D" w:themeColor="text2"/>
          <w:sz w:val="28"/>
          <w:szCs w:val="28"/>
          <w:lang w:val="en-GB"/>
        </w:rPr>
      </w:pPr>
      <w:r w:rsidRPr="006217C2">
        <w:rPr>
          <w:rFonts w:ascii="Calibri" w:eastAsia="Calibri" w:hAnsi="Calibri" w:cs="Calibri"/>
          <w:color w:val="1F497D" w:themeColor="text2"/>
          <w:sz w:val="28"/>
          <w:szCs w:val="28"/>
          <w:lang w:val="en-GB"/>
        </w:rPr>
        <w:t>2.</w:t>
      </w:r>
      <w:r w:rsidR="006217C2">
        <w:rPr>
          <w:rFonts w:ascii="Calibri" w:eastAsia="Calibri" w:hAnsi="Calibri" w:cs="Calibri"/>
          <w:color w:val="1F497D" w:themeColor="text2"/>
          <w:sz w:val="28"/>
          <w:szCs w:val="28"/>
          <w:lang w:val="en-GB"/>
        </w:rPr>
        <w:t>f</w:t>
      </w:r>
      <w:r w:rsidRPr="006217C2">
        <w:rPr>
          <w:rFonts w:ascii="Calibri" w:eastAsia="Calibri" w:hAnsi="Calibri" w:cs="Calibri"/>
          <w:color w:val="1F497D" w:themeColor="text2"/>
          <w:sz w:val="28"/>
          <w:szCs w:val="28"/>
          <w:lang w:val="en-GB"/>
        </w:rPr>
        <w:t xml:space="preserve"> </w:t>
      </w:r>
      <w:r w:rsidR="003053EB" w:rsidRPr="006217C2">
        <w:rPr>
          <w:rFonts w:ascii="Calibri" w:eastAsia="Calibri" w:hAnsi="Calibri" w:cs="Calibri"/>
          <w:color w:val="1F497D" w:themeColor="text2"/>
          <w:sz w:val="28"/>
          <w:szCs w:val="28"/>
          <w:lang w:val="en-GB"/>
        </w:rPr>
        <w:t>Recognising Child Abuse</w:t>
      </w:r>
    </w:p>
    <w:p w14:paraId="1AB42AFE" w14:textId="5F1E79AC" w:rsidR="003053EB" w:rsidRPr="006217C2" w:rsidRDefault="003053EB" w:rsidP="006217C2">
      <w:pPr>
        <w:spacing w:before="120" w:after="240" w:line="276" w:lineRule="auto"/>
        <w:rPr>
          <w:rFonts w:asciiTheme="minorHAnsi" w:hAnsiTheme="minorHAnsi" w:cstheme="minorHAnsi"/>
          <w:sz w:val="22"/>
          <w:szCs w:val="22"/>
          <w:lang w:val="en-GB"/>
        </w:rPr>
      </w:pPr>
      <w:r w:rsidRPr="00FA1ECA">
        <w:rPr>
          <w:rFonts w:asciiTheme="minorHAnsi" w:hAnsiTheme="minorHAnsi" w:cstheme="minorHAnsi"/>
          <w:sz w:val="22"/>
          <w:szCs w:val="22"/>
          <w:lang w:val="en-GB"/>
        </w:rPr>
        <w:t xml:space="preserve">All staff should be aware of the indicators of abuse and neglect so that they are able to identify cases of children who may be in need of help or protection in school. </w:t>
      </w:r>
    </w:p>
    <w:p w14:paraId="5708FCA7" w14:textId="2F2E952D" w:rsidR="003053EB" w:rsidRPr="006217C2" w:rsidRDefault="003053EB"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sz w:val="22"/>
          <w:szCs w:val="22"/>
          <w:lang w:val="en-GB"/>
        </w:rPr>
        <w:t xml:space="preserve">Child abuse </w:t>
      </w:r>
      <w:r w:rsidRPr="00FA1ECA">
        <w:rPr>
          <w:rFonts w:asciiTheme="minorHAnsi" w:hAnsiTheme="minorHAnsi" w:cstheme="minorHAnsi"/>
          <w:sz w:val="22"/>
          <w:szCs w:val="22"/>
          <w:lang w:val="en-GB"/>
        </w:rPr>
        <w:t xml:space="preserve">happens by inflicting harm or by failing to act to prevent harm to any child. Children may be abused </w:t>
      </w:r>
      <w:r w:rsidR="00433A3A">
        <w:rPr>
          <w:rFonts w:asciiTheme="minorHAnsi" w:hAnsiTheme="minorHAnsi" w:cstheme="minorHAnsi"/>
          <w:sz w:val="22"/>
          <w:szCs w:val="22"/>
          <w:lang w:val="en-GB"/>
        </w:rPr>
        <w:t xml:space="preserve">by adults or other children, </w:t>
      </w:r>
      <w:r w:rsidRPr="00FA1ECA">
        <w:rPr>
          <w:rFonts w:asciiTheme="minorHAnsi" w:hAnsiTheme="minorHAnsi" w:cstheme="minorHAnsi"/>
          <w:sz w:val="22"/>
          <w:szCs w:val="22"/>
          <w:lang w:val="en-GB"/>
        </w:rPr>
        <w:t>in a family or in an institutional setting (e.g. in the school itself) or in the community, by those known to them or, more rarely, by others. Abuse can take place online, or technology may be used to facilitate offline abuse. In a general sense abuse can be categorised as: physical, emotional or sexual and also includes neglect. These categories, in reality, are overlapping and interdependent</w:t>
      </w:r>
      <w:r w:rsidR="00433A3A">
        <w:rPr>
          <w:rFonts w:asciiTheme="minorHAnsi" w:hAnsiTheme="minorHAnsi" w:cstheme="minorHAnsi"/>
          <w:sz w:val="22"/>
          <w:szCs w:val="22"/>
          <w:lang w:val="en-GB"/>
        </w:rPr>
        <w:t>.</w:t>
      </w:r>
    </w:p>
    <w:tbl>
      <w:tblPr>
        <w:tblW w:w="9375" w:type="dxa"/>
        <w:tblInd w:w="-265" w:type="dxa"/>
        <w:tblBorders>
          <w:top w:val="nil"/>
          <w:left w:val="nil"/>
          <w:bottom w:val="nil"/>
          <w:right w:val="nil"/>
          <w:insideH w:val="nil"/>
          <w:insideV w:val="nil"/>
        </w:tblBorders>
        <w:tblLayout w:type="fixed"/>
        <w:tblLook w:val="0600" w:firstRow="0" w:lastRow="0" w:firstColumn="0" w:lastColumn="0" w:noHBand="1" w:noVBand="1"/>
      </w:tblPr>
      <w:tblGrid>
        <w:gridCol w:w="9375"/>
      </w:tblGrid>
      <w:tr w:rsidR="003053EB" w:rsidRPr="00FA1ECA" w14:paraId="4FB1E60D" w14:textId="77777777" w:rsidTr="00433A3A">
        <w:trPr>
          <w:trHeight w:val="1524"/>
        </w:trPr>
        <w:tc>
          <w:tcPr>
            <w:tcW w:w="9375"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14:paraId="0ED174AD" w14:textId="77777777" w:rsidR="003053EB" w:rsidRPr="00433A3A" w:rsidRDefault="003053EB" w:rsidP="00923925">
            <w:pPr>
              <w:jc w:val="center"/>
              <w:rPr>
                <w:rFonts w:asciiTheme="minorHAnsi" w:hAnsiTheme="minorHAnsi" w:cstheme="minorHAnsi"/>
                <w:b/>
                <w:sz w:val="22"/>
                <w:szCs w:val="22"/>
                <w:lang w:val="en-GB"/>
              </w:rPr>
            </w:pPr>
            <w:r w:rsidRPr="00433A3A">
              <w:rPr>
                <w:rFonts w:asciiTheme="minorHAnsi" w:hAnsiTheme="minorHAnsi" w:cstheme="minorHAnsi"/>
                <w:b/>
                <w:sz w:val="22"/>
                <w:szCs w:val="22"/>
                <w:lang w:val="en-GB"/>
              </w:rPr>
              <w:t>Physical abuse</w:t>
            </w:r>
          </w:p>
          <w:p w14:paraId="1475DACE"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 xml:space="preserve"> </w:t>
            </w:r>
          </w:p>
          <w:p w14:paraId="2BAE103E" w14:textId="509C1384" w:rsidR="00433A3A" w:rsidRPr="00433A3A" w:rsidRDefault="003053EB" w:rsidP="00433A3A">
            <w:pPr>
              <w:rPr>
                <w:lang w:val="en-GB"/>
              </w:rPr>
            </w:pPr>
            <w:r w:rsidRPr="00433A3A">
              <w:rPr>
                <w:rFonts w:asciiTheme="minorHAnsi" w:hAnsiTheme="minorHAnsi" w:cstheme="minorHAnsi"/>
                <w:sz w:val="22"/>
                <w:szCs w:val="22"/>
                <w:lang w:val="en-GB"/>
              </w:rPr>
              <w:t>A form of abuse which may involve hitting, shaking, throwing, poisoning, burning or scalding, drowning, suffocating or otherwise causing physical harm to a child. Physical harm may also be caused when a parent or carer fabricates the symptoms of, or deliberately induces, illness in a child.</w:t>
            </w:r>
          </w:p>
        </w:tc>
      </w:tr>
    </w:tbl>
    <w:p w14:paraId="76D35E28" w14:textId="77777777" w:rsidR="003053EB" w:rsidRPr="00FA1ECA" w:rsidRDefault="003053EB" w:rsidP="003053EB">
      <w:pPr>
        <w:rPr>
          <w:lang w:val="en-GB"/>
        </w:rPr>
      </w:pPr>
      <w:r w:rsidRPr="00FA1ECA">
        <w:rPr>
          <w:lang w:val="en-GB"/>
        </w:rPr>
        <w:t xml:space="preserve"> </w:t>
      </w:r>
    </w:p>
    <w:tbl>
      <w:tblPr>
        <w:tblW w:w="9345" w:type="dxa"/>
        <w:tblInd w:w="-243" w:type="dxa"/>
        <w:tblBorders>
          <w:top w:val="nil"/>
          <w:left w:val="nil"/>
          <w:bottom w:val="nil"/>
          <w:right w:val="nil"/>
          <w:insideH w:val="nil"/>
          <w:insideV w:val="nil"/>
        </w:tblBorders>
        <w:tblLayout w:type="fixed"/>
        <w:tblLook w:val="0600" w:firstRow="0" w:lastRow="0" w:firstColumn="0" w:lastColumn="0" w:noHBand="1" w:noVBand="1"/>
      </w:tblPr>
      <w:tblGrid>
        <w:gridCol w:w="4680"/>
        <w:gridCol w:w="4665"/>
      </w:tblGrid>
      <w:tr w:rsidR="003053EB" w:rsidRPr="00433A3A" w14:paraId="3A46D2D7" w14:textId="77777777" w:rsidTr="00433A3A">
        <w:trPr>
          <w:trHeight w:val="206"/>
          <w:tblHeader/>
        </w:trPr>
        <w:tc>
          <w:tcPr>
            <w:tcW w:w="9345" w:type="dxa"/>
            <w:gridSpan w:val="2"/>
            <w:tcBorders>
              <w:top w:val="single" w:sz="8" w:space="0" w:color="000000"/>
              <w:left w:val="single" w:sz="8" w:space="0" w:color="000000"/>
              <w:bottom w:val="single" w:sz="8" w:space="0" w:color="000000"/>
              <w:right w:val="single" w:sz="8" w:space="0" w:color="000000"/>
            </w:tcBorders>
            <w:shd w:val="clear" w:color="auto" w:fill="76A5AF"/>
            <w:tcMar>
              <w:top w:w="243" w:type="dxa"/>
              <w:left w:w="243" w:type="dxa"/>
              <w:bottom w:w="243" w:type="dxa"/>
              <w:right w:w="243" w:type="dxa"/>
            </w:tcMar>
          </w:tcPr>
          <w:p w14:paraId="25D011C7" w14:textId="77777777" w:rsidR="003053EB" w:rsidRPr="00433A3A" w:rsidRDefault="003053EB" w:rsidP="00923925">
            <w:pPr>
              <w:tabs>
                <w:tab w:val="center" w:pos="4429"/>
                <w:tab w:val="left" w:pos="6536"/>
              </w:tabs>
              <w:rPr>
                <w:rFonts w:asciiTheme="minorHAnsi" w:hAnsiTheme="minorHAnsi" w:cstheme="minorHAnsi"/>
                <w:b/>
                <w:sz w:val="22"/>
                <w:szCs w:val="22"/>
                <w:lang w:val="en-GB"/>
              </w:rPr>
            </w:pPr>
            <w:r w:rsidRPr="00433A3A">
              <w:rPr>
                <w:rFonts w:asciiTheme="minorHAnsi" w:hAnsiTheme="minorHAnsi" w:cstheme="minorHAnsi"/>
                <w:b/>
                <w:sz w:val="22"/>
                <w:szCs w:val="22"/>
                <w:lang w:val="en-GB"/>
              </w:rPr>
              <w:tab/>
              <w:t>Physical abuse indicators in child:</w:t>
            </w:r>
            <w:r w:rsidRPr="00433A3A">
              <w:rPr>
                <w:rFonts w:asciiTheme="minorHAnsi" w:hAnsiTheme="minorHAnsi" w:cstheme="minorHAnsi"/>
                <w:b/>
                <w:sz w:val="22"/>
                <w:szCs w:val="22"/>
                <w:lang w:val="en-GB"/>
              </w:rPr>
              <w:tab/>
            </w:r>
          </w:p>
        </w:tc>
      </w:tr>
      <w:tr w:rsidR="003053EB" w:rsidRPr="00433A3A" w14:paraId="4D2DB83B" w14:textId="77777777" w:rsidTr="00433A3A">
        <w:trPr>
          <w:trHeight w:val="558"/>
        </w:trPr>
        <w:tc>
          <w:tcPr>
            <w:tcW w:w="4680" w:type="dxa"/>
            <w:tcBorders>
              <w:top w:val="single" w:sz="8" w:space="0" w:color="000000"/>
              <w:left w:val="single" w:sz="8" w:space="0" w:color="000000"/>
              <w:bottom w:val="single" w:sz="8" w:space="0" w:color="000000"/>
              <w:right w:val="single" w:sz="8" w:space="0" w:color="000000"/>
            </w:tcBorders>
            <w:shd w:val="clear" w:color="auto" w:fill="F3F3F3"/>
            <w:tcMar>
              <w:top w:w="100" w:type="dxa"/>
              <w:left w:w="100" w:type="dxa"/>
              <w:bottom w:w="100" w:type="dxa"/>
              <w:right w:w="100" w:type="dxa"/>
            </w:tcMar>
          </w:tcPr>
          <w:p w14:paraId="4A1349E3"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Bruises – shape, grouping, site, repeat or multiple</w:t>
            </w:r>
          </w:p>
        </w:tc>
        <w:tc>
          <w:tcPr>
            <w:tcW w:w="4665" w:type="dxa"/>
            <w:tcBorders>
              <w:top w:val="single" w:sz="8" w:space="0" w:color="000000"/>
              <w:left w:val="nil"/>
              <w:bottom w:val="single" w:sz="8" w:space="0" w:color="000000"/>
              <w:right w:val="single" w:sz="8" w:space="0" w:color="000000"/>
            </w:tcBorders>
            <w:shd w:val="clear" w:color="auto" w:fill="F3F3F3"/>
            <w:tcMar>
              <w:top w:w="100" w:type="dxa"/>
              <w:left w:w="100" w:type="dxa"/>
              <w:bottom w:w="100" w:type="dxa"/>
              <w:right w:w="100" w:type="dxa"/>
            </w:tcMar>
          </w:tcPr>
          <w:p w14:paraId="610663C0"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Withdrawal from physical contact</w:t>
            </w:r>
          </w:p>
        </w:tc>
      </w:tr>
      <w:tr w:rsidR="003053EB" w:rsidRPr="00433A3A" w14:paraId="60A27D65" w14:textId="77777777" w:rsidTr="00923925">
        <w:trPr>
          <w:trHeight w:val="945"/>
        </w:trPr>
        <w:tc>
          <w:tcPr>
            <w:tcW w:w="4680" w:type="dxa"/>
            <w:tcBorders>
              <w:top w:val="nil"/>
              <w:left w:val="single" w:sz="8" w:space="0" w:color="000000"/>
              <w:bottom w:val="single" w:sz="8" w:space="0" w:color="000000"/>
              <w:right w:val="single" w:sz="8" w:space="0" w:color="000000"/>
            </w:tcBorders>
            <w:shd w:val="clear" w:color="auto" w:fill="F3F3F3"/>
            <w:tcMar>
              <w:top w:w="100" w:type="dxa"/>
              <w:left w:w="100" w:type="dxa"/>
              <w:bottom w:w="100" w:type="dxa"/>
              <w:right w:w="100" w:type="dxa"/>
            </w:tcMar>
          </w:tcPr>
          <w:p w14:paraId="6E019675"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Bite-marks – site and size.</w:t>
            </w:r>
          </w:p>
          <w:p w14:paraId="4DF5FD57"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Burns and Scalds – shape, definition, size, depth, scars</w:t>
            </w:r>
          </w:p>
        </w:tc>
        <w:tc>
          <w:tcPr>
            <w:tcW w:w="4665" w:type="dxa"/>
            <w:tcBorders>
              <w:top w:val="nil"/>
              <w:left w:val="nil"/>
              <w:bottom w:val="single" w:sz="8" w:space="0" w:color="000000"/>
              <w:right w:val="single" w:sz="8" w:space="0" w:color="000000"/>
            </w:tcBorders>
            <w:shd w:val="clear" w:color="auto" w:fill="F3F3F3"/>
            <w:tcMar>
              <w:top w:w="100" w:type="dxa"/>
              <w:left w:w="100" w:type="dxa"/>
              <w:bottom w:w="100" w:type="dxa"/>
              <w:right w:w="100" w:type="dxa"/>
            </w:tcMar>
          </w:tcPr>
          <w:p w14:paraId="7104CFBD"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Aggression towards others, emotional and behavioural problems</w:t>
            </w:r>
          </w:p>
        </w:tc>
      </w:tr>
      <w:tr w:rsidR="003053EB" w:rsidRPr="00433A3A" w14:paraId="4AF2EDC9" w14:textId="77777777" w:rsidTr="00923925">
        <w:trPr>
          <w:trHeight w:val="705"/>
        </w:trPr>
        <w:tc>
          <w:tcPr>
            <w:tcW w:w="4680" w:type="dxa"/>
            <w:tcBorders>
              <w:top w:val="nil"/>
              <w:left w:val="single" w:sz="8" w:space="0" w:color="000000"/>
              <w:bottom w:val="single" w:sz="8" w:space="0" w:color="000000"/>
              <w:right w:val="single" w:sz="8" w:space="0" w:color="000000"/>
            </w:tcBorders>
            <w:shd w:val="clear" w:color="auto" w:fill="F3F3F3"/>
            <w:tcMar>
              <w:top w:w="100" w:type="dxa"/>
              <w:left w:w="100" w:type="dxa"/>
              <w:bottom w:w="100" w:type="dxa"/>
              <w:right w:w="100" w:type="dxa"/>
            </w:tcMar>
          </w:tcPr>
          <w:p w14:paraId="54B16FB8"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Improbable, conflicting explanations for injuries or unexplained injuries</w:t>
            </w:r>
          </w:p>
        </w:tc>
        <w:tc>
          <w:tcPr>
            <w:tcW w:w="4665" w:type="dxa"/>
            <w:tcBorders>
              <w:top w:val="nil"/>
              <w:left w:val="nil"/>
              <w:bottom w:val="single" w:sz="8" w:space="0" w:color="000000"/>
              <w:right w:val="single" w:sz="8" w:space="0" w:color="000000"/>
            </w:tcBorders>
            <w:shd w:val="clear" w:color="auto" w:fill="F3F3F3"/>
            <w:tcMar>
              <w:top w:w="100" w:type="dxa"/>
              <w:left w:w="100" w:type="dxa"/>
              <w:bottom w:w="100" w:type="dxa"/>
              <w:right w:w="100" w:type="dxa"/>
            </w:tcMar>
          </w:tcPr>
          <w:p w14:paraId="3617D27E"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Frequently absent from school</w:t>
            </w:r>
          </w:p>
        </w:tc>
      </w:tr>
      <w:tr w:rsidR="003053EB" w:rsidRPr="00433A3A" w14:paraId="0CEA5F31" w14:textId="77777777" w:rsidTr="00923925">
        <w:trPr>
          <w:trHeight w:val="705"/>
        </w:trPr>
        <w:tc>
          <w:tcPr>
            <w:tcW w:w="4680" w:type="dxa"/>
            <w:tcBorders>
              <w:top w:val="nil"/>
              <w:left w:val="single" w:sz="8" w:space="0" w:color="000000"/>
              <w:bottom w:val="single" w:sz="8" w:space="0" w:color="000000"/>
              <w:right w:val="single" w:sz="8" w:space="0" w:color="000000"/>
            </w:tcBorders>
            <w:shd w:val="clear" w:color="auto" w:fill="F3F3F3"/>
            <w:tcMar>
              <w:top w:w="100" w:type="dxa"/>
              <w:left w:w="100" w:type="dxa"/>
              <w:bottom w:w="100" w:type="dxa"/>
              <w:right w:w="100" w:type="dxa"/>
            </w:tcMar>
          </w:tcPr>
          <w:p w14:paraId="649912D5"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Untreated injuries</w:t>
            </w:r>
          </w:p>
        </w:tc>
        <w:tc>
          <w:tcPr>
            <w:tcW w:w="4665" w:type="dxa"/>
            <w:tcBorders>
              <w:top w:val="nil"/>
              <w:left w:val="nil"/>
              <w:bottom w:val="single" w:sz="8" w:space="0" w:color="000000"/>
              <w:right w:val="single" w:sz="8" w:space="0" w:color="000000"/>
            </w:tcBorders>
            <w:shd w:val="clear" w:color="auto" w:fill="F3F3F3"/>
            <w:tcMar>
              <w:top w:w="100" w:type="dxa"/>
              <w:left w:w="100" w:type="dxa"/>
              <w:bottom w:w="100" w:type="dxa"/>
              <w:right w:w="100" w:type="dxa"/>
            </w:tcMar>
          </w:tcPr>
          <w:p w14:paraId="5F7454E9"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Admission of punishment which appears excessive</w:t>
            </w:r>
          </w:p>
        </w:tc>
      </w:tr>
      <w:tr w:rsidR="003053EB" w:rsidRPr="00433A3A" w14:paraId="14E87377" w14:textId="77777777" w:rsidTr="00923925">
        <w:trPr>
          <w:trHeight w:val="705"/>
        </w:trPr>
        <w:tc>
          <w:tcPr>
            <w:tcW w:w="4680" w:type="dxa"/>
            <w:tcBorders>
              <w:top w:val="nil"/>
              <w:left w:val="single" w:sz="8" w:space="0" w:color="000000"/>
              <w:bottom w:val="single" w:sz="8" w:space="0" w:color="000000"/>
              <w:right w:val="single" w:sz="8" w:space="0" w:color="000000"/>
            </w:tcBorders>
            <w:shd w:val="clear" w:color="auto" w:fill="F3F3F3"/>
            <w:tcMar>
              <w:top w:w="100" w:type="dxa"/>
              <w:left w:w="100" w:type="dxa"/>
              <w:bottom w:w="100" w:type="dxa"/>
              <w:right w:w="100" w:type="dxa"/>
            </w:tcMar>
          </w:tcPr>
          <w:p w14:paraId="16528789"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Injuries on parts of body where accidental injury is unlikely</w:t>
            </w:r>
          </w:p>
        </w:tc>
        <w:tc>
          <w:tcPr>
            <w:tcW w:w="4665" w:type="dxa"/>
            <w:tcBorders>
              <w:top w:val="nil"/>
              <w:left w:val="nil"/>
              <w:bottom w:val="single" w:sz="8" w:space="0" w:color="000000"/>
              <w:right w:val="single" w:sz="8" w:space="0" w:color="000000"/>
            </w:tcBorders>
            <w:shd w:val="clear" w:color="auto" w:fill="F3F3F3"/>
            <w:tcMar>
              <w:top w:w="100" w:type="dxa"/>
              <w:left w:w="100" w:type="dxa"/>
              <w:bottom w:w="100" w:type="dxa"/>
              <w:right w:w="100" w:type="dxa"/>
            </w:tcMar>
          </w:tcPr>
          <w:p w14:paraId="7726571A"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Fractures</w:t>
            </w:r>
          </w:p>
        </w:tc>
      </w:tr>
      <w:tr w:rsidR="003053EB" w:rsidRPr="00433A3A" w14:paraId="5DDAB50B" w14:textId="77777777" w:rsidTr="00923925">
        <w:trPr>
          <w:trHeight w:val="465"/>
        </w:trPr>
        <w:tc>
          <w:tcPr>
            <w:tcW w:w="4680" w:type="dxa"/>
            <w:tcBorders>
              <w:top w:val="nil"/>
              <w:left w:val="single" w:sz="8" w:space="0" w:color="000000"/>
              <w:bottom w:val="single" w:sz="8" w:space="0" w:color="000000"/>
              <w:right w:val="single" w:sz="8" w:space="0" w:color="000000"/>
            </w:tcBorders>
            <w:shd w:val="clear" w:color="auto" w:fill="F3F3F3"/>
            <w:tcMar>
              <w:top w:w="100" w:type="dxa"/>
              <w:left w:w="100" w:type="dxa"/>
              <w:bottom w:w="100" w:type="dxa"/>
              <w:right w:w="100" w:type="dxa"/>
            </w:tcMar>
          </w:tcPr>
          <w:p w14:paraId="34A248D0"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Repeated or multiple injuries</w:t>
            </w:r>
          </w:p>
        </w:tc>
        <w:tc>
          <w:tcPr>
            <w:tcW w:w="4665" w:type="dxa"/>
            <w:tcBorders>
              <w:top w:val="nil"/>
              <w:left w:val="nil"/>
              <w:bottom w:val="single" w:sz="8" w:space="0" w:color="000000"/>
              <w:right w:val="single" w:sz="8" w:space="0" w:color="000000"/>
            </w:tcBorders>
            <w:shd w:val="clear" w:color="auto" w:fill="F3F3F3"/>
            <w:tcMar>
              <w:top w:w="100" w:type="dxa"/>
              <w:left w:w="100" w:type="dxa"/>
              <w:bottom w:w="100" w:type="dxa"/>
              <w:right w:w="100" w:type="dxa"/>
            </w:tcMar>
          </w:tcPr>
          <w:p w14:paraId="50D03053"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Fabricated or induced illness</w:t>
            </w:r>
          </w:p>
        </w:tc>
      </w:tr>
    </w:tbl>
    <w:p w14:paraId="2A605F7C" w14:textId="77777777" w:rsidR="003053EB" w:rsidRPr="00FA1ECA" w:rsidRDefault="003053EB" w:rsidP="003053EB">
      <w:pPr>
        <w:rPr>
          <w:lang w:val="en-GB"/>
        </w:rPr>
      </w:pPr>
    </w:p>
    <w:p w14:paraId="4E3BCE85" w14:textId="77777777" w:rsidR="003053EB" w:rsidRPr="00FA1ECA" w:rsidRDefault="003053EB" w:rsidP="003053EB">
      <w:pPr>
        <w:rPr>
          <w:lang w:val="en-GB"/>
        </w:rPr>
      </w:pPr>
    </w:p>
    <w:tbl>
      <w:tblPr>
        <w:tblW w:w="934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9345"/>
      </w:tblGrid>
      <w:tr w:rsidR="003053EB" w:rsidRPr="00433A3A" w14:paraId="5F3C3C51" w14:textId="77777777" w:rsidTr="00923925">
        <w:trPr>
          <w:trHeight w:val="3825"/>
        </w:trPr>
        <w:tc>
          <w:tcPr>
            <w:tcW w:w="9345"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14:paraId="676EA02D" w14:textId="77777777" w:rsidR="003053EB" w:rsidRPr="00433A3A" w:rsidRDefault="003053EB" w:rsidP="00923925">
            <w:pPr>
              <w:jc w:val="center"/>
              <w:rPr>
                <w:rFonts w:asciiTheme="minorHAnsi" w:hAnsiTheme="minorHAnsi" w:cstheme="minorHAnsi"/>
                <w:b/>
                <w:sz w:val="22"/>
                <w:szCs w:val="22"/>
                <w:lang w:val="en-GB"/>
              </w:rPr>
            </w:pPr>
            <w:r w:rsidRPr="00433A3A">
              <w:rPr>
                <w:rFonts w:asciiTheme="minorHAnsi" w:hAnsiTheme="minorHAnsi" w:cstheme="minorHAnsi"/>
                <w:b/>
                <w:sz w:val="22"/>
                <w:szCs w:val="22"/>
                <w:lang w:val="en-GB"/>
              </w:rPr>
              <w:lastRenderedPageBreak/>
              <w:t>Emotional abuse</w:t>
            </w:r>
          </w:p>
          <w:p w14:paraId="1A03D2B7"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 xml:space="preserve"> </w:t>
            </w:r>
          </w:p>
          <w:p w14:paraId="1FB76D55"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The persistent emotional maltreatment of a child such as to cause severe and adverse effects on the child’s emotional development. It may involve conveying to a child that they are worthless or unloved, inadequate, or valued only insofar as they meet the needs of another person. 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a child’s developmental capability as well as overprotection and limitation of exploration and learning or preventing the child from participating in normal social interaction. It may involve seeing or hearing the ill-treatment of another (e.g. domestic violence). It may involve serious bullying (including cyberbullying), causing children frequently to feel frightened or in danger, or the exploitation or corruption of children. Some level of emotional abuse is involved in all types of maltreatment of a child, although it may occur alone.</w:t>
            </w:r>
          </w:p>
          <w:p w14:paraId="5AEA07DB"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 xml:space="preserve"> </w:t>
            </w:r>
          </w:p>
        </w:tc>
      </w:tr>
    </w:tbl>
    <w:p w14:paraId="24E2CE83" w14:textId="77777777" w:rsidR="003053EB" w:rsidRPr="00FA1ECA" w:rsidRDefault="003053EB" w:rsidP="003053EB">
      <w:pPr>
        <w:rPr>
          <w:lang w:val="en-GB"/>
        </w:rPr>
      </w:pPr>
    </w:p>
    <w:tbl>
      <w:tblPr>
        <w:tblW w:w="9510" w:type="dxa"/>
        <w:tblInd w:w="-2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830"/>
      </w:tblGrid>
      <w:tr w:rsidR="003053EB" w:rsidRPr="00433A3A" w14:paraId="5F78BB9C" w14:textId="77777777" w:rsidTr="00433A3A">
        <w:trPr>
          <w:trHeight w:val="170"/>
          <w:tblHeader/>
        </w:trPr>
        <w:tc>
          <w:tcPr>
            <w:tcW w:w="9510" w:type="dxa"/>
            <w:gridSpan w:val="2"/>
            <w:shd w:val="clear" w:color="auto" w:fill="76A5AF"/>
            <w:tcMar>
              <w:top w:w="243" w:type="dxa"/>
              <w:left w:w="243" w:type="dxa"/>
              <w:bottom w:w="243" w:type="dxa"/>
              <w:right w:w="243" w:type="dxa"/>
            </w:tcMar>
          </w:tcPr>
          <w:p w14:paraId="2C193E53" w14:textId="77777777" w:rsidR="003053EB" w:rsidRPr="00433A3A" w:rsidRDefault="003053EB" w:rsidP="00923925">
            <w:pPr>
              <w:widowControl w:val="0"/>
              <w:pBdr>
                <w:top w:val="nil"/>
                <w:left w:val="nil"/>
                <w:bottom w:val="nil"/>
                <w:right w:val="nil"/>
                <w:between w:val="nil"/>
              </w:pBdr>
              <w:jc w:val="center"/>
              <w:rPr>
                <w:rFonts w:asciiTheme="minorHAnsi" w:hAnsiTheme="minorHAnsi" w:cstheme="minorHAnsi"/>
                <w:b/>
                <w:sz w:val="22"/>
                <w:szCs w:val="22"/>
                <w:lang w:val="en-GB"/>
              </w:rPr>
            </w:pPr>
            <w:r w:rsidRPr="00433A3A">
              <w:rPr>
                <w:rFonts w:asciiTheme="minorHAnsi" w:hAnsiTheme="minorHAnsi" w:cstheme="minorHAnsi"/>
                <w:b/>
                <w:sz w:val="22"/>
                <w:szCs w:val="22"/>
                <w:lang w:val="en-GB"/>
              </w:rPr>
              <w:t>Emotional abuse indicators in child:</w:t>
            </w:r>
          </w:p>
        </w:tc>
      </w:tr>
      <w:tr w:rsidR="003053EB" w:rsidRPr="00433A3A" w14:paraId="6B4C8468" w14:textId="77777777" w:rsidTr="00923925">
        <w:tc>
          <w:tcPr>
            <w:tcW w:w="4680" w:type="dxa"/>
            <w:shd w:val="clear" w:color="auto" w:fill="F3F3F3"/>
            <w:tcMar>
              <w:top w:w="100" w:type="dxa"/>
              <w:left w:w="100" w:type="dxa"/>
              <w:bottom w:w="100" w:type="dxa"/>
              <w:right w:w="100" w:type="dxa"/>
            </w:tcMar>
          </w:tcPr>
          <w:p w14:paraId="35C2381F" w14:textId="77777777" w:rsidR="003053EB" w:rsidRPr="00433A3A" w:rsidRDefault="003053EB" w:rsidP="00923925">
            <w:pPr>
              <w:widowControl w:val="0"/>
              <w:pBdr>
                <w:top w:val="nil"/>
                <w:left w:val="nil"/>
                <w:bottom w:val="nil"/>
                <w:right w:val="nil"/>
                <w:between w:val="nil"/>
              </w:pBdr>
              <w:rPr>
                <w:rFonts w:asciiTheme="minorHAnsi" w:hAnsiTheme="minorHAnsi" w:cstheme="minorHAnsi"/>
                <w:sz w:val="22"/>
                <w:szCs w:val="22"/>
                <w:lang w:val="en-GB"/>
              </w:rPr>
            </w:pPr>
            <w:r w:rsidRPr="00433A3A">
              <w:rPr>
                <w:rFonts w:asciiTheme="minorHAnsi" w:hAnsiTheme="minorHAnsi" w:cstheme="minorHAnsi"/>
                <w:sz w:val="22"/>
                <w:szCs w:val="22"/>
                <w:lang w:val="en-GB"/>
              </w:rPr>
              <w:t xml:space="preserve">Extremes of passivity or aggression </w:t>
            </w:r>
          </w:p>
        </w:tc>
        <w:tc>
          <w:tcPr>
            <w:tcW w:w="4830" w:type="dxa"/>
            <w:shd w:val="clear" w:color="auto" w:fill="F3F3F3"/>
            <w:tcMar>
              <w:top w:w="100" w:type="dxa"/>
              <w:left w:w="100" w:type="dxa"/>
              <w:bottom w:w="100" w:type="dxa"/>
              <w:right w:w="100" w:type="dxa"/>
            </w:tcMar>
          </w:tcPr>
          <w:p w14:paraId="76EFDF0A"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Makes a disclosure</w:t>
            </w:r>
          </w:p>
        </w:tc>
      </w:tr>
      <w:tr w:rsidR="003053EB" w:rsidRPr="00433A3A" w14:paraId="588A6DFB" w14:textId="77777777" w:rsidTr="00923925">
        <w:tc>
          <w:tcPr>
            <w:tcW w:w="4680" w:type="dxa"/>
            <w:shd w:val="clear" w:color="auto" w:fill="F3F3F3"/>
            <w:tcMar>
              <w:top w:w="100" w:type="dxa"/>
              <w:left w:w="100" w:type="dxa"/>
              <w:bottom w:w="100" w:type="dxa"/>
              <w:right w:w="100" w:type="dxa"/>
            </w:tcMar>
          </w:tcPr>
          <w:p w14:paraId="71807AB2"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Chronic running away</w:t>
            </w:r>
          </w:p>
        </w:tc>
        <w:tc>
          <w:tcPr>
            <w:tcW w:w="4830" w:type="dxa"/>
            <w:shd w:val="clear" w:color="auto" w:fill="F3F3F3"/>
            <w:tcMar>
              <w:top w:w="100" w:type="dxa"/>
              <w:left w:w="100" w:type="dxa"/>
              <w:bottom w:w="100" w:type="dxa"/>
              <w:right w:w="100" w:type="dxa"/>
            </w:tcMar>
          </w:tcPr>
          <w:p w14:paraId="68EFF4AD"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Abnormal or indiscriminate attachment</w:t>
            </w:r>
          </w:p>
        </w:tc>
      </w:tr>
      <w:tr w:rsidR="003053EB" w:rsidRPr="00433A3A" w14:paraId="746899F5" w14:textId="77777777" w:rsidTr="00923925">
        <w:tc>
          <w:tcPr>
            <w:tcW w:w="4680" w:type="dxa"/>
            <w:shd w:val="clear" w:color="auto" w:fill="F3F3F3"/>
            <w:tcMar>
              <w:top w:w="100" w:type="dxa"/>
              <w:left w:w="100" w:type="dxa"/>
              <w:bottom w:w="100" w:type="dxa"/>
              <w:right w:w="100" w:type="dxa"/>
            </w:tcMar>
          </w:tcPr>
          <w:p w14:paraId="51AA2DEB"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Drug/solvent abuse</w:t>
            </w:r>
          </w:p>
        </w:tc>
        <w:tc>
          <w:tcPr>
            <w:tcW w:w="4830" w:type="dxa"/>
            <w:shd w:val="clear" w:color="auto" w:fill="F3F3F3"/>
            <w:tcMar>
              <w:top w:w="100" w:type="dxa"/>
              <w:left w:w="100" w:type="dxa"/>
              <w:bottom w:w="100" w:type="dxa"/>
              <w:right w:w="100" w:type="dxa"/>
            </w:tcMar>
          </w:tcPr>
          <w:p w14:paraId="08B07441"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Low self-esteem</w:t>
            </w:r>
          </w:p>
        </w:tc>
      </w:tr>
      <w:tr w:rsidR="003053EB" w:rsidRPr="00433A3A" w14:paraId="1D0A5A2D" w14:textId="77777777" w:rsidTr="00923925">
        <w:tc>
          <w:tcPr>
            <w:tcW w:w="4680" w:type="dxa"/>
            <w:shd w:val="clear" w:color="auto" w:fill="F3F3F3"/>
            <w:tcMar>
              <w:top w:w="100" w:type="dxa"/>
              <w:left w:w="100" w:type="dxa"/>
              <w:bottom w:w="100" w:type="dxa"/>
              <w:right w:w="100" w:type="dxa"/>
            </w:tcMar>
          </w:tcPr>
          <w:p w14:paraId="6BE73C9E"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Compulsive stealing</w:t>
            </w:r>
          </w:p>
        </w:tc>
        <w:tc>
          <w:tcPr>
            <w:tcW w:w="4830" w:type="dxa"/>
            <w:shd w:val="clear" w:color="auto" w:fill="F3F3F3"/>
            <w:tcMar>
              <w:top w:w="100" w:type="dxa"/>
              <w:left w:w="100" w:type="dxa"/>
              <w:bottom w:w="100" w:type="dxa"/>
              <w:right w:w="100" w:type="dxa"/>
            </w:tcMar>
          </w:tcPr>
          <w:p w14:paraId="210D79E7"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Self-harm</w:t>
            </w:r>
          </w:p>
        </w:tc>
      </w:tr>
      <w:tr w:rsidR="003053EB" w:rsidRPr="00433A3A" w14:paraId="1651391B" w14:textId="77777777" w:rsidTr="00923925">
        <w:tc>
          <w:tcPr>
            <w:tcW w:w="4680" w:type="dxa"/>
            <w:shd w:val="clear" w:color="auto" w:fill="F3F3F3"/>
            <w:tcMar>
              <w:top w:w="100" w:type="dxa"/>
              <w:left w:w="100" w:type="dxa"/>
              <w:bottom w:w="100" w:type="dxa"/>
              <w:right w:w="100" w:type="dxa"/>
            </w:tcMar>
          </w:tcPr>
          <w:p w14:paraId="31324039"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Over-reaction to mistakes / Inappropriate emotional responses</w:t>
            </w:r>
          </w:p>
        </w:tc>
        <w:tc>
          <w:tcPr>
            <w:tcW w:w="4830" w:type="dxa"/>
            <w:shd w:val="clear" w:color="auto" w:fill="F3F3F3"/>
            <w:tcMar>
              <w:top w:w="100" w:type="dxa"/>
              <w:left w:w="100" w:type="dxa"/>
              <w:bottom w:w="100" w:type="dxa"/>
              <w:right w:w="100" w:type="dxa"/>
            </w:tcMar>
          </w:tcPr>
          <w:p w14:paraId="6FD6964F"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Social isolation – withdrawn, a ‘loner’. Frozen watchfulness particularly pre school</w:t>
            </w:r>
          </w:p>
        </w:tc>
      </w:tr>
      <w:tr w:rsidR="003053EB" w:rsidRPr="00433A3A" w14:paraId="56E520E2" w14:textId="77777777" w:rsidTr="00923925">
        <w:tc>
          <w:tcPr>
            <w:tcW w:w="4680" w:type="dxa"/>
            <w:shd w:val="clear" w:color="auto" w:fill="F3F3F3"/>
            <w:tcMar>
              <w:top w:w="100" w:type="dxa"/>
              <w:left w:w="100" w:type="dxa"/>
              <w:bottom w:w="100" w:type="dxa"/>
              <w:right w:w="100" w:type="dxa"/>
            </w:tcMar>
          </w:tcPr>
          <w:p w14:paraId="45088392"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Developmental delay</w:t>
            </w:r>
          </w:p>
        </w:tc>
        <w:tc>
          <w:tcPr>
            <w:tcW w:w="4830" w:type="dxa"/>
            <w:shd w:val="clear" w:color="auto" w:fill="F3F3F3"/>
            <w:tcMar>
              <w:top w:w="100" w:type="dxa"/>
              <w:left w:w="100" w:type="dxa"/>
              <w:bottom w:w="100" w:type="dxa"/>
              <w:right w:w="100" w:type="dxa"/>
            </w:tcMar>
          </w:tcPr>
          <w:p w14:paraId="72AC4BCE"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Depression</w:t>
            </w:r>
          </w:p>
        </w:tc>
      </w:tr>
      <w:tr w:rsidR="003053EB" w:rsidRPr="00433A3A" w14:paraId="2DF6F365" w14:textId="77777777" w:rsidTr="00923925">
        <w:tc>
          <w:tcPr>
            <w:tcW w:w="4680" w:type="dxa"/>
            <w:shd w:val="clear" w:color="auto" w:fill="F3F3F3"/>
            <w:tcMar>
              <w:top w:w="100" w:type="dxa"/>
              <w:left w:w="100" w:type="dxa"/>
              <w:bottom w:w="100" w:type="dxa"/>
              <w:right w:w="100" w:type="dxa"/>
            </w:tcMar>
          </w:tcPr>
          <w:p w14:paraId="2F2B7277"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Neurotic behaviour (e.g. rocking, hair twisting, thumb sucking)</w:t>
            </w:r>
          </w:p>
        </w:tc>
        <w:tc>
          <w:tcPr>
            <w:tcW w:w="4830" w:type="dxa"/>
            <w:shd w:val="clear" w:color="auto" w:fill="F3F3F3"/>
            <w:tcMar>
              <w:top w:w="100" w:type="dxa"/>
              <w:left w:w="100" w:type="dxa"/>
              <w:bottom w:w="100" w:type="dxa"/>
              <w:right w:w="100" w:type="dxa"/>
            </w:tcMar>
          </w:tcPr>
          <w:p w14:paraId="30D31C71"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Desperate, attention-seeking behaviour</w:t>
            </w:r>
          </w:p>
        </w:tc>
      </w:tr>
    </w:tbl>
    <w:p w14:paraId="75E42315" w14:textId="77777777" w:rsidR="003053EB" w:rsidRPr="00FA1ECA" w:rsidRDefault="003053EB" w:rsidP="003053EB">
      <w:pPr>
        <w:rPr>
          <w:lang w:val="en-GB"/>
        </w:rPr>
      </w:pPr>
    </w:p>
    <w:p w14:paraId="4C22E213" w14:textId="77777777" w:rsidR="003053EB" w:rsidRPr="00FA1ECA" w:rsidRDefault="003053EB" w:rsidP="003053EB">
      <w:pPr>
        <w:rPr>
          <w:lang w:val="en-GB"/>
        </w:rPr>
      </w:pPr>
    </w:p>
    <w:p w14:paraId="7147E012" w14:textId="77777777" w:rsidR="003053EB" w:rsidRPr="00FA1ECA" w:rsidRDefault="003053EB" w:rsidP="003053EB">
      <w:pPr>
        <w:rPr>
          <w:lang w:val="en-GB"/>
        </w:rPr>
      </w:pPr>
    </w:p>
    <w:p w14:paraId="6D6C0554" w14:textId="77777777" w:rsidR="003053EB" w:rsidRPr="00FA1ECA" w:rsidRDefault="003053EB" w:rsidP="003053EB">
      <w:pPr>
        <w:rPr>
          <w:lang w:val="en-GB"/>
        </w:rPr>
      </w:pPr>
    </w:p>
    <w:tbl>
      <w:tblPr>
        <w:tblW w:w="934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9345"/>
      </w:tblGrid>
      <w:tr w:rsidR="003053EB" w:rsidRPr="00FA1ECA" w14:paraId="43A9E0A8" w14:textId="77777777" w:rsidTr="00923925">
        <w:trPr>
          <w:trHeight w:val="3585"/>
        </w:trPr>
        <w:tc>
          <w:tcPr>
            <w:tcW w:w="9345"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14:paraId="64154BD8" w14:textId="77777777" w:rsidR="003053EB" w:rsidRPr="00433A3A" w:rsidRDefault="003053EB" w:rsidP="00923925">
            <w:pPr>
              <w:jc w:val="center"/>
              <w:rPr>
                <w:rFonts w:asciiTheme="minorHAnsi" w:hAnsiTheme="minorHAnsi" w:cstheme="minorHAnsi"/>
                <w:b/>
                <w:sz w:val="22"/>
                <w:szCs w:val="22"/>
                <w:lang w:val="en-GB"/>
              </w:rPr>
            </w:pPr>
            <w:r w:rsidRPr="00433A3A">
              <w:rPr>
                <w:rFonts w:asciiTheme="minorHAnsi" w:hAnsiTheme="minorHAnsi" w:cstheme="minorHAnsi"/>
                <w:b/>
                <w:sz w:val="22"/>
                <w:szCs w:val="22"/>
                <w:lang w:val="en-GB"/>
              </w:rPr>
              <w:lastRenderedPageBreak/>
              <w:t>Sexual abuse</w:t>
            </w:r>
          </w:p>
          <w:p w14:paraId="200B7FB4"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 xml:space="preserve"> </w:t>
            </w:r>
          </w:p>
          <w:p w14:paraId="742ED4E2"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Involves forcing or enticing a child or young person to take part in sexual activities, not necessarily involving violence, whether or not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Sexual abuse can take place online, and technology can be used to facilitate offline abuse. Sexual abuse is not solely perpetrated by adult males. Women can also commit acts of sexual abuse, as can other children. The sexual abuse of children by other children is a specific safeguarding issue (also known as peer-on-peer abuse) in education and all staff should be aware of it and of their school or colleges policy and procedures for dealing with it.</w:t>
            </w:r>
          </w:p>
        </w:tc>
      </w:tr>
    </w:tbl>
    <w:p w14:paraId="671C5EED" w14:textId="77777777" w:rsidR="003053EB" w:rsidRPr="00FA1ECA" w:rsidRDefault="003053EB" w:rsidP="003053EB">
      <w:pPr>
        <w:rPr>
          <w:lang w:val="en-GB"/>
        </w:rPr>
      </w:pPr>
      <w:r w:rsidRPr="00FA1ECA">
        <w:rPr>
          <w:lang w:val="en-GB"/>
        </w:rPr>
        <w:t xml:space="preserve"> </w:t>
      </w:r>
    </w:p>
    <w:tbl>
      <w:tblPr>
        <w:tblW w:w="9360" w:type="dxa"/>
        <w:tblInd w:w="-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3053EB" w:rsidRPr="00433A3A" w14:paraId="354D1C8E" w14:textId="77777777" w:rsidTr="00433A3A">
        <w:trPr>
          <w:trHeight w:val="420"/>
          <w:tblHeader/>
        </w:trPr>
        <w:tc>
          <w:tcPr>
            <w:tcW w:w="9360" w:type="dxa"/>
            <w:gridSpan w:val="2"/>
            <w:shd w:val="clear" w:color="auto" w:fill="76A5AF"/>
            <w:tcMar>
              <w:top w:w="243" w:type="dxa"/>
              <w:left w:w="243" w:type="dxa"/>
              <w:bottom w:w="243" w:type="dxa"/>
              <w:right w:w="243" w:type="dxa"/>
            </w:tcMar>
          </w:tcPr>
          <w:p w14:paraId="46729864" w14:textId="77777777" w:rsidR="003053EB" w:rsidRPr="00433A3A" w:rsidRDefault="003053EB" w:rsidP="00923925">
            <w:pPr>
              <w:jc w:val="center"/>
              <w:rPr>
                <w:rFonts w:asciiTheme="minorHAnsi" w:hAnsiTheme="minorHAnsi" w:cstheme="minorHAnsi"/>
                <w:sz w:val="22"/>
                <w:szCs w:val="22"/>
                <w:lang w:val="en-GB"/>
              </w:rPr>
            </w:pPr>
            <w:r w:rsidRPr="00433A3A">
              <w:rPr>
                <w:rFonts w:asciiTheme="minorHAnsi" w:hAnsiTheme="minorHAnsi" w:cstheme="minorHAnsi"/>
                <w:b/>
                <w:sz w:val="22"/>
                <w:szCs w:val="22"/>
                <w:lang w:val="en-GB"/>
              </w:rPr>
              <w:t xml:space="preserve"> Sexual abuse indicators in child:</w:t>
            </w:r>
          </w:p>
        </w:tc>
      </w:tr>
      <w:tr w:rsidR="003053EB" w:rsidRPr="00433A3A" w14:paraId="3E6D415F" w14:textId="77777777" w:rsidTr="00433A3A">
        <w:tc>
          <w:tcPr>
            <w:tcW w:w="4680" w:type="dxa"/>
            <w:shd w:val="clear" w:color="auto" w:fill="F3F3F3"/>
            <w:tcMar>
              <w:top w:w="100" w:type="dxa"/>
              <w:left w:w="100" w:type="dxa"/>
              <w:bottom w:w="100" w:type="dxa"/>
              <w:right w:w="100" w:type="dxa"/>
            </w:tcMar>
          </w:tcPr>
          <w:p w14:paraId="6A4D4076"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Pregnancy</w:t>
            </w:r>
          </w:p>
        </w:tc>
        <w:tc>
          <w:tcPr>
            <w:tcW w:w="4680" w:type="dxa"/>
            <w:shd w:val="clear" w:color="auto" w:fill="F3F3F3"/>
            <w:tcMar>
              <w:top w:w="100" w:type="dxa"/>
              <w:left w:w="100" w:type="dxa"/>
              <w:bottom w:w="100" w:type="dxa"/>
              <w:right w:w="100" w:type="dxa"/>
            </w:tcMar>
          </w:tcPr>
          <w:p w14:paraId="30AED6A5"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Poor self-image, self-harm, self-hatred</w:t>
            </w:r>
          </w:p>
        </w:tc>
      </w:tr>
      <w:tr w:rsidR="003053EB" w:rsidRPr="00433A3A" w14:paraId="6BC37819" w14:textId="77777777" w:rsidTr="00433A3A">
        <w:tc>
          <w:tcPr>
            <w:tcW w:w="4680" w:type="dxa"/>
            <w:shd w:val="clear" w:color="auto" w:fill="F3F3F3"/>
            <w:tcMar>
              <w:top w:w="100" w:type="dxa"/>
              <w:left w:w="100" w:type="dxa"/>
              <w:bottom w:w="100" w:type="dxa"/>
              <w:right w:w="100" w:type="dxa"/>
            </w:tcMar>
          </w:tcPr>
          <w:p w14:paraId="0071B3A8"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Running away from home</w:t>
            </w:r>
          </w:p>
        </w:tc>
        <w:tc>
          <w:tcPr>
            <w:tcW w:w="4680" w:type="dxa"/>
            <w:shd w:val="clear" w:color="auto" w:fill="F3F3F3"/>
            <w:tcMar>
              <w:top w:w="100" w:type="dxa"/>
              <w:left w:w="100" w:type="dxa"/>
              <w:bottom w:w="100" w:type="dxa"/>
              <w:right w:w="100" w:type="dxa"/>
            </w:tcMar>
          </w:tcPr>
          <w:p w14:paraId="2505D4DA"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Inappropriate sexualised behaviour</w:t>
            </w:r>
          </w:p>
        </w:tc>
      </w:tr>
      <w:tr w:rsidR="003053EB" w:rsidRPr="00433A3A" w14:paraId="4854111A" w14:textId="77777777" w:rsidTr="00433A3A">
        <w:tc>
          <w:tcPr>
            <w:tcW w:w="4680" w:type="dxa"/>
            <w:shd w:val="clear" w:color="auto" w:fill="F3F3F3"/>
            <w:tcMar>
              <w:top w:w="100" w:type="dxa"/>
              <w:left w:w="100" w:type="dxa"/>
              <w:bottom w:w="100" w:type="dxa"/>
              <w:right w:w="100" w:type="dxa"/>
            </w:tcMar>
          </w:tcPr>
          <w:p w14:paraId="44E358AC"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Reluctant to undress for sports</w:t>
            </w:r>
          </w:p>
        </w:tc>
        <w:tc>
          <w:tcPr>
            <w:tcW w:w="4680" w:type="dxa"/>
            <w:shd w:val="clear" w:color="auto" w:fill="F3F3F3"/>
            <w:tcMar>
              <w:top w:w="100" w:type="dxa"/>
              <w:left w:w="100" w:type="dxa"/>
              <w:bottom w:w="100" w:type="dxa"/>
              <w:right w:w="100" w:type="dxa"/>
            </w:tcMar>
          </w:tcPr>
          <w:p w14:paraId="60CD8AD6"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Withdrawal, isolation or excessive worrying</w:t>
            </w:r>
          </w:p>
        </w:tc>
      </w:tr>
      <w:tr w:rsidR="003053EB" w:rsidRPr="00433A3A" w14:paraId="333FA10B" w14:textId="77777777" w:rsidTr="00433A3A">
        <w:tc>
          <w:tcPr>
            <w:tcW w:w="4680" w:type="dxa"/>
            <w:shd w:val="clear" w:color="auto" w:fill="F3F3F3"/>
            <w:tcMar>
              <w:top w:w="100" w:type="dxa"/>
              <w:left w:w="100" w:type="dxa"/>
              <w:bottom w:w="100" w:type="dxa"/>
              <w:right w:w="100" w:type="dxa"/>
            </w:tcMar>
          </w:tcPr>
          <w:p w14:paraId="5C20F8B9" w14:textId="77777777" w:rsidR="003053EB" w:rsidRPr="00433A3A" w:rsidRDefault="003053EB" w:rsidP="00923925">
            <w:pPr>
              <w:widowControl w:val="0"/>
              <w:pBdr>
                <w:top w:val="nil"/>
                <w:left w:val="nil"/>
                <w:bottom w:val="nil"/>
                <w:right w:val="nil"/>
                <w:between w:val="nil"/>
              </w:pBdr>
              <w:rPr>
                <w:rFonts w:asciiTheme="minorHAnsi" w:hAnsiTheme="minorHAnsi" w:cstheme="minorHAnsi"/>
                <w:sz w:val="22"/>
                <w:szCs w:val="22"/>
                <w:lang w:val="en-GB"/>
              </w:rPr>
            </w:pPr>
            <w:r w:rsidRPr="00433A3A">
              <w:rPr>
                <w:rFonts w:asciiTheme="minorHAnsi" w:hAnsiTheme="minorHAnsi" w:cstheme="minorHAnsi"/>
                <w:sz w:val="22"/>
                <w:szCs w:val="22"/>
                <w:lang w:val="en-GB"/>
              </w:rPr>
              <w:t>Self-harm - eating disorders, self-mutilation and suicide attempts</w:t>
            </w:r>
          </w:p>
        </w:tc>
        <w:tc>
          <w:tcPr>
            <w:tcW w:w="4680" w:type="dxa"/>
            <w:shd w:val="clear" w:color="auto" w:fill="F3F3F3"/>
            <w:tcMar>
              <w:top w:w="100" w:type="dxa"/>
              <w:left w:w="100" w:type="dxa"/>
              <w:bottom w:w="100" w:type="dxa"/>
              <w:right w:w="100" w:type="dxa"/>
            </w:tcMar>
          </w:tcPr>
          <w:p w14:paraId="77F2A8B8"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Sexual knowledge or behaviour inappropriate to age/stage of development, or that is unusually explicit</w:t>
            </w:r>
          </w:p>
        </w:tc>
      </w:tr>
      <w:tr w:rsidR="003053EB" w:rsidRPr="00433A3A" w14:paraId="58901CF2" w14:textId="77777777" w:rsidTr="00433A3A">
        <w:tc>
          <w:tcPr>
            <w:tcW w:w="4680" w:type="dxa"/>
            <w:shd w:val="clear" w:color="auto" w:fill="F3F3F3"/>
            <w:tcMar>
              <w:top w:w="100" w:type="dxa"/>
              <w:left w:w="100" w:type="dxa"/>
              <w:bottom w:w="100" w:type="dxa"/>
              <w:right w:w="100" w:type="dxa"/>
            </w:tcMar>
          </w:tcPr>
          <w:p w14:paraId="2B11E2C3"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Inexplicable changes in behaviour, such as becoming aggressive or withdrawn</w:t>
            </w:r>
          </w:p>
        </w:tc>
        <w:tc>
          <w:tcPr>
            <w:tcW w:w="4680" w:type="dxa"/>
            <w:shd w:val="clear" w:color="auto" w:fill="F3F3F3"/>
            <w:tcMar>
              <w:top w:w="100" w:type="dxa"/>
              <w:left w:w="100" w:type="dxa"/>
              <w:bottom w:w="100" w:type="dxa"/>
              <w:right w:w="100" w:type="dxa"/>
            </w:tcMar>
          </w:tcPr>
          <w:p w14:paraId="68351C6B"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Poor attention/concentration (world of their own)</w:t>
            </w:r>
          </w:p>
        </w:tc>
      </w:tr>
      <w:tr w:rsidR="003053EB" w:rsidRPr="00433A3A" w14:paraId="37213BAE" w14:textId="77777777" w:rsidTr="00433A3A">
        <w:tc>
          <w:tcPr>
            <w:tcW w:w="4680" w:type="dxa"/>
            <w:shd w:val="clear" w:color="auto" w:fill="F3F3F3"/>
            <w:tcMar>
              <w:top w:w="100" w:type="dxa"/>
              <w:left w:w="100" w:type="dxa"/>
              <w:bottom w:w="100" w:type="dxa"/>
              <w:right w:w="100" w:type="dxa"/>
            </w:tcMar>
          </w:tcPr>
          <w:p w14:paraId="2BB35538"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Pain, bleeding, bruising or itching in genital and/or anal area</w:t>
            </w:r>
          </w:p>
        </w:tc>
        <w:tc>
          <w:tcPr>
            <w:tcW w:w="4680" w:type="dxa"/>
            <w:shd w:val="clear" w:color="auto" w:fill="F3F3F3"/>
            <w:tcMar>
              <w:top w:w="100" w:type="dxa"/>
              <w:left w:w="100" w:type="dxa"/>
              <w:bottom w:w="100" w:type="dxa"/>
              <w:right w:w="100" w:type="dxa"/>
            </w:tcMar>
          </w:tcPr>
          <w:p w14:paraId="19D90F00"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Sudden changes in schoolwork habits, e.g. not attending school</w:t>
            </w:r>
          </w:p>
        </w:tc>
      </w:tr>
      <w:tr w:rsidR="003053EB" w:rsidRPr="00433A3A" w14:paraId="63CCF55D" w14:textId="77777777" w:rsidTr="00433A3A">
        <w:tc>
          <w:tcPr>
            <w:tcW w:w="4680" w:type="dxa"/>
            <w:shd w:val="clear" w:color="auto" w:fill="F3F3F3"/>
            <w:tcMar>
              <w:top w:w="100" w:type="dxa"/>
              <w:left w:w="100" w:type="dxa"/>
              <w:bottom w:w="100" w:type="dxa"/>
              <w:right w:w="100" w:type="dxa"/>
            </w:tcMar>
          </w:tcPr>
          <w:p w14:paraId="10FB6365"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Sexually exploited or indiscriminate choice of sexual partners</w:t>
            </w:r>
          </w:p>
        </w:tc>
        <w:tc>
          <w:tcPr>
            <w:tcW w:w="4680" w:type="dxa"/>
            <w:shd w:val="clear" w:color="auto" w:fill="F3F3F3"/>
            <w:tcMar>
              <w:top w:w="100" w:type="dxa"/>
              <w:left w:w="100" w:type="dxa"/>
              <w:bottom w:w="100" w:type="dxa"/>
              <w:right w:w="100" w:type="dxa"/>
            </w:tcMar>
          </w:tcPr>
          <w:p w14:paraId="1720E3B9" w14:textId="77777777" w:rsidR="003053EB" w:rsidRPr="00433A3A" w:rsidRDefault="003053EB" w:rsidP="00923925">
            <w:pPr>
              <w:widowControl w:val="0"/>
              <w:pBdr>
                <w:top w:val="nil"/>
                <w:left w:val="nil"/>
                <w:bottom w:val="nil"/>
                <w:right w:val="nil"/>
                <w:between w:val="nil"/>
              </w:pBdr>
              <w:rPr>
                <w:rFonts w:asciiTheme="minorHAnsi" w:hAnsiTheme="minorHAnsi" w:cstheme="minorHAnsi"/>
                <w:sz w:val="22"/>
                <w:szCs w:val="22"/>
                <w:lang w:val="en-GB"/>
              </w:rPr>
            </w:pPr>
          </w:p>
        </w:tc>
      </w:tr>
    </w:tbl>
    <w:p w14:paraId="48EDE3BA" w14:textId="77777777" w:rsidR="003053EB" w:rsidRPr="00FA1ECA" w:rsidRDefault="003053EB" w:rsidP="003053EB">
      <w:pPr>
        <w:rPr>
          <w:lang w:val="en-GB"/>
        </w:rPr>
      </w:pPr>
    </w:p>
    <w:p w14:paraId="69462278" w14:textId="77777777" w:rsidR="003053EB" w:rsidRPr="00FA1ECA" w:rsidRDefault="003053EB" w:rsidP="003053EB">
      <w:pPr>
        <w:rPr>
          <w:lang w:val="en-GB"/>
        </w:rPr>
      </w:pPr>
    </w:p>
    <w:p w14:paraId="42A555DF" w14:textId="77777777" w:rsidR="003053EB" w:rsidRPr="00FA1ECA" w:rsidRDefault="003053EB" w:rsidP="003053EB">
      <w:pPr>
        <w:rPr>
          <w:lang w:val="en-GB"/>
        </w:rPr>
      </w:pPr>
    </w:p>
    <w:p w14:paraId="5BDC24A7" w14:textId="77777777" w:rsidR="003053EB" w:rsidRPr="00FA1ECA" w:rsidRDefault="003053EB" w:rsidP="003053EB">
      <w:pPr>
        <w:rPr>
          <w:lang w:val="en-GB"/>
        </w:rPr>
      </w:pPr>
    </w:p>
    <w:tbl>
      <w:tblPr>
        <w:tblW w:w="934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9345"/>
      </w:tblGrid>
      <w:tr w:rsidR="003053EB" w:rsidRPr="00FA1ECA" w14:paraId="21BEE953" w14:textId="77777777" w:rsidTr="00923925">
        <w:trPr>
          <w:trHeight w:val="2865"/>
        </w:trPr>
        <w:tc>
          <w:tcPr>
            <w:tcW w:w="9345"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14:paraId="2776EFF0" w14:textId="77777777" w:rsidR="003053EB" w:rsidRPr="00433A3A" w:rsidRDefault="003053EB" w:rsidP="00923925">
            <w:pPr>
              <w:jc w:val="center"/>
              <w:rPr>
                <w:rFonts w:asciiTheme="minorHAnsi" w:hAnsiTheme="minorHAnsi" w:cstheme="minorHAnsi"/>
                <w:b/>
                <w:sz w:val="22"/>
                <w:szCs w:val="22"/>
                <w:lang w:val="en-GB"/>
              </w:rPr>
            </w:pPr>
            <w:r w:rsidRPr="00433A3A">
              <w:rPr>
                <w:rFonts w:asciiTheme="minorHAnsi" w:hAnsiTheme="minorHAnsi" w:cstheme="minorHAnsi"/>
                <w:b/>
                <w:sz w:val="22"/>
                <w:szCs w:val="22"/>
                <w:lang w:val="en-GB"/>
              </w:rPr>
              <w:lastRenderedPageBreak/>
              <w:t>Neglect</w:t>
            </w:r>
          </w:p>
          <w:p w14:paraId="18DF98CA"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 xml:space="preserve"> </w:t>
            </w:r>
          </w:p>
          <w:p w14:paraId="54F5459D"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The persistent failure to meet a child’s basic physical and/or psychological needs, likely to result in the serious impairment of the child’s health or development. Neglect may occur during pregnancy, for example, as a result of maternal substance abuse. Once a child is born, neglect may involve a parent or carer failing to: provide adequate food, clothing and shelter (including exclusion from home or abandonment); protect a child from physical and emotional harm or danger; ensure adequate supervision (including the use of inadequate care-givers); or ensure access to appropriate medical care or treatment. It may also include neglect of, or unresponsiveness to, a child’s basic emotional needs.</w:t>
            </w:r>
          </w:p>
          <w:p w14:paraId="607C75C5" w14:textId="77777777" w:rsidR="003053EB" w:rsidRPr="00FA1ECA" w:rsidRDefault="003053EB" w:rsidP="00923925">
            <w:pPr>
              <w:rPr>
                <w:lang w:val="en-GB"/>
              </w:rPr>
            </w:pPr>
            <w:r w:rsidRPr="00FA1ECA">
              <w:rPr>
                <w:lang w:val="en-GB"/>
              </w:rPr>
              <w:t xml:space="preserve"> </w:t>
            </w:r>
          </w:p>
        </w:tc>
      </w:tr>
    </w:tbl>
    <w:p w14:paraId="3409D810" w14:textId="77777777" w:rsidR="003053EB" w:rsidRPr="00FA1ECA" w:rsidRDefault="003053EB" w:rsidP="003053EB">
      <w:pPr>
        <w:rPr>
          <w:lang w:val="en-GB"/>
        </w:rPr>
      </w:pPr>
    </w:p>
    <w:tbl>
      <w:tblPr>
        <w:tblW w:w="9450" w:type="dxa"/>
        <w:tblInd w:w="-2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770"/>
      </w:tblGrid>
      <w:tr w:rsidR="003053EB" w:rsidRPr="00433A3A" w14:paraId="7C6A25C2" w14:textId="77777777" w:rsidTr="00923925">
        <w:trPr>
          <w:trHeight w:val="420"/>
          <w:tblHeader/>
        </w:trPr>
        <w:tc>
          <w:tcPr>
            <w:tcW w:w="9450" w:type="dxa"/>
            <w:gridSpan w:val="2"/>
            <w:shd w:val="clear" w:color="auto" w:fill="76A5AF"/>
            <w:tcMar>
              <w:top w:w="243" w:type="dxa"/>
              <w:left w:w="243" w:type="dxa"/>
              <w:bottom w:w="243" w:type="dxa"/>
              <w:right w:w="243" w:type="dxa"/>
            </w:tcMar>
          </w:tcPr>
          <w:p w14:paraId="78B2BF84" w14:textId="77777777" w:rsidR="003053EB" w:rsidRPr="00433A3A" w:rsidRDefault="003053EB" w:rsidP="00923925">
            <w:pPr>
              <w:widowControl w:val="0"/>
              <w:pBdr>
                <w:top w:val="nil"/>
                <w:left w:val="nil"/>
                <w:bottom w:val="nil"/>
                <w:right w:val="nil"/>
                <w:between w:val="nil"/>
              </w:pBdr>
              <w:jc w:val="center"/>
              <w:rPr>
                <w:rFonts w:asciiTheme="minorHAnsi" w:hAnsiTheme="minorHAnsi" w:cstheme="minorHAnsi"/>
                <w:b/>
                <w:sz w:val="22"/>
                <w:szCs w:val="22"/>
                <w:lang w:val="en-GB"/>
              </w:rPr>
            </w:pPr>
            <w:r w:rsidRPr="00433A3A">
              <w:rPr>
                <w:rFonts w:asciiTheme="minorHAnsi" w:hAnsiTheme="minorHAnsi" w:cstheme="minorHAnsi"/>
                <w:b/>
                <w:sz w:val="22"/>
                <w:szCs w:val="22"/>
                <w:lang w:val="en-GB"/>
              </w:rPr>
              <w:t>Neglect indicators in child:</w:t>
            </w:r>
          </w:p>
        </w:tc>
      </w:tr>
      <w:tr w:rsidR="003053EB" w:rsidRPr="00433A3A" w14:paraId="2DB19F58" w14:textId="77777777" w:rsidTr="00923925">
        <w:tc>
          <w:tcPr>
            <w:tcW w:w="4680" w:type="dxa"/>
            <w:shd w:val="clear" w:color="auto" w:fill="F3F3F3"/>
            <w:tcMar>
              <w:top w:w="100" w:type="dxa"/>
              <w:left w:w="100" w:type="dxa"/>
              <w:bottom w:w="100" w:type="dxa"/>
              <w:right w:w="100" w:type="dxa"/>
            </w:tcMar>
          </w:tcPr>
          <w:p w14:paraId="0F377898"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Failure to thrive - underweight, small stature</w:t>
            </w:r>
          </w:p>
          <w:p w14:paraId="5E1A0F19"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Dirty and unkempt condition</w:t>
            </w:r>
          </w:p>
        </w:tc>
        <w:tc>
          <w:tcPr>
            <w:tcW w:w="4770" w:type="dxa"/>
            <w:shd w:val="clear" w:color="auto" w:fill="F3F3F3"/>
            <w:tcMar>
              <w:top w:w="100" w:type="dxa"/>
              <w:left w:w="100" w:type="dxa"/>
              <w:bottom w:w="100" w:type="dxa"/>
              <w:right w:w="100" w:type="dxa"/>
            </w:tcMar>
          </w:tcPr>
          <w:p w14:paraId="28C20E8C"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Low self-esteem</w:t>
            </w:r>
          </w:p>
          <w:p w14:paraId="37B4C9E1"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Inadequate social skills and poor socialisation</w:t>
            </w:r>
          </w:p>
        </w:tc>
      </w:tr>
      <w:tr w:rsidR="003053EB" w:rsidRPr="00433A3A" w14:paraId="06257438" w14:textId="77777777" w:rsidTr="00923925">
        <w:tc>
          <w:tcPr>
            <w:tcW w:w="4680" w:type="dxa"/>
            <w:shd w:val="clear" w:color="auto" w:fill="F3F3F3"/>
            <w:tcMar>
              <w:top w:w="100" w:type="dxa"/>
              <w:left w:w="100" w:type="dxa"/>
              <w:bottom w:w="100" w:type="dxa"/>
              <w:right w:w="100" w:type="dxa"/>
            </w:tcMar>
          </w:tcPr>
          <w:p w14:paraId="123ACE4F"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Inadequately clothed</w:t>
            </w:r>
          </w:p>
        </w:tc>
        <w:tc>
          <w:tcPr>
            <w:tcW w:w="4770" w:type="dxa"/>
            <w:shd w:val="clear" w:color="auto" w:fill="F3F3F3"/>
            <w:tcMar>
              <w:top w:w="100" w:type="dxa"/>
              <w:left w:w="100" w:type="dxa"/>
              <w:bottom w:w="100" w:type="dxa"/>
              <w:right w:w="100" w:type="dxa"/>
            </w:tcMar>
          </w:tcPr>
          <w:p w14:paraId="75097048"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Frequent lateness or non-attendance at school</w:t>
            </w:r>
          </w:p>
        </w:tc>
      </w:tr>
      <w:tr w:rsidR="003053EB" w:rsidRPr="00433A3A" w14:paraId="462938A9" w14:textId="77777777" w:rsidTr="00923925">
        <w:tc>
          <w:tcPr>
            <w:tcW w:w="4680" w:type="dxa"/>
            <w:shd w:val="clear" w:color="auto" w:fill="F3F3F3"/>
            <w:tcMar>
              <w:top w:w="100" w:type="dxa"/>
              <w:left w:w="100" w:type="dxa"/>
              <w:bottom w:w="100" w:type="dxa"/>
              <w:right w:w="100" w:type="dxa"/>
            </w:tcMar>
          </w:tcPr>
          <w:p w14:paraId="65E837C5"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Dry sparse hair</w:t>
            </w:r>
          </w:p>
        </w:tc>
        <w:tc>
          <w:tcPr>
            <w:tcW w:w="4770" w:type="dxa"/>
            <w:shd w:val="clear" w:color="auto" w:fill="F3F3F3"/>
            <w:tcMar>
              <w:top w:w="100" w:type="dxa"/>
              <w:left w:w="100" w:type="dxa"/>
              <w:bottom w:w="100" w:type="dxa"/>
              <w:right w:w="100" w:type="dxa"/>
            </w:tcMar>
          </w:tcPr>
          <w:p w14:paraId="18B07FF2"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Abnormal voracious appetite at school or nursery</w:t>
            </w:r>
          </w:p>
        </w:tc>
      </w:tr>
      <w:tr w:rsidR="003053EB" w:rsidRPr="00433A3A" w14:paraId="76737178" w14:textId="77777777" w:rsidTr="00923925">
        <w:tc>
          <w:tcPr>
            <w:tcW w:w="4680" w:type="dxa"/>
            <w:shd w:val="clear" w:color="auto" w:fill="F3F3F3"/>
            <w:tcMar>
              <w:top w:w="100" w:type="dxa"/>
              <w:left w:w="100" w:type="dxa"/>
              <w:bottom w:w="100" w:type="dxa"/>
              <w:right w:w="100" w:type="dxa"/>
            </w:tcMar>
          </w:tcPr>
          <w:p w14:paraId="366F8BC1"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Untreated medical problems</w:t>
            </w:r>
          </w:p>
        </w:tc>
        <w:tc>
          <w:tcPr>
            <w:tcW w:w="4770" w:type="dxa"/>
            <w:shd w:val="clear" w:color="auto" w:fill="F3F3F3"/>
            <w:tcMar>
              <w:top w:w="100" w:type="dxa"/>
              <w:left w:w="100" w:type="dxa"/>
              <w:bottom w:w="100" w:type="dxa"/>
              <w:right w:w="100" w:type="dxa"/>
            </w:tcMar>
          </w:tcPr>
          <w:p w14:paraId="70513537"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Self-harming behaviour</w:t>
            </w:r>
          </w:p>
        </w:tc>
      </w:tr>
      <w:tr w:rsidR="003053EB" w:rsidRPr="00433A3A" w14:paraId="0DFDFA49" w14:textId="77777777" w:rsidTr="00923925">
        <w:tc>
          <w:tcPr>
            <w:tcW w:w="4680" w:type="dxa"/>
            <w:shd w:val="clear" w:color="auto" w:fill="F3F3F3"/>
            <w:tcMar>
              <w:top w:w="100" w:type="dxa"/>
              <w:left w:w="100" w:type="dxa"/>
              <w:bottom w:w="100" w:type="dxa"/>
              <w:right w:w="100" w:type="dxa"/>
            </w:tcMar>
          </w:tcPr>
          <w:p w14:paraId="45D4F76A"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Red/purple mottled skin, particularly on the hands and feet, seen in the winter due to cold</w:t>
            </w:r>
          </w:p>
        </w:tc>
        <w:tc>
          <w:tcPr>
            <w:tcW w:w="4770" w:type="dxa"/>
            <w:shd w:val="clear" w:color="auto" w:fill="F3F3F3"/>
            <w:tcMar>
              <w:top w:w="100" w:type="dxa"/>
              <w:left w:w="100" w:type="dxa"/>
              <w:bottom w:w="100" w:type="dxa"/>
              <w:right w:w="100" w:type="dxa"/>
            </w:tcMar>
          </w:tcPr>
          <w:p w14:paraId="162469DD"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Constant tiredness</w:t>
            </w:r>
          </w:p>
        </w:tc>
      </w:tr>
      <w:tr w:rsidR="003053EB" w:rsidRPr="00433A3A" w14:paraId="26A71EF1" w14:textId="77777777" w:rsidTr="00923925">
        <w:tc>
          <w:tcPr>
            <w:tcW w:w="4680" w:type="dxa"/>
            <w:shd w:val="clear" w:color="auto" w:fill="F3F3F3"/>
            <w:tcMar>
              <w:top w:w="100" w:type="dxa"/>
              <w:left w:w="100" w:type="dxa"/>
              <w:bottom w:w="100" w:type="dxa"/>
              <w:right w:w="100" w:type="dxa"/>
            </w:tcMar>
          </w:tcPr>
          <w:p w14:paraId="6377826E"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Swollen limbs with sores that are slow to heal, usually associated with cold injury</w:t>
            </w:r>
          </w:p>
        </w:tc>
        <w:tc>
          <w:tcPr>
            <w:tcW w:w="4770" w:type="dxa"/>
            <w:shd w:val="clear" w:color="auto" w:fill="F3F3F3"/>
            <w:tcMar>
              <w:top w:w="100" w:type="dxa"/>
              <w:left w:w="100" w:type="dxa"/>
              <w:bottom w:w="100" w:type="dxa"/>
              <w:right w:w="100" w:type="dxa"/>
            </w:tcMar>
          </w:tcPr>
          <w:p w14:paraId="7AD3B3D6" w14:textId="77777777" w:rsidR="003053EB" w:rsidRPr="00433A3A" w:rsidRDefault="003053EB" w:rsidP="00923925">
            <w:pPr>
              <w:rPr>
                <w:rFonts w:asciiTheme="minorHAnsi" w:hAnsiTheme="minorHAnsi" w:cstheme="minorHAnsi"/>
                <w:sz w:val="22"/>
                <w:szCs w:val="22"/>
                <w:lang w:val="en-GB"/>
              </w:rPr>
            </w:pPr>
            <w:r w:rsidRPr="00433A3A">
              <w:rPr>
                <w:rFonts w:asciiTheme="minorHAnsi" w:hAnsiTheme="minorHAnsi" w:cstheme="minorHAnsi"/>
                <w:sz w:val="22"/>
                <w:szCs w:val="22"/>
                <w:lang w:val="en-GB"/>
              </w:rPr>
              <w:t>Disturbed peer relationships</w:t>
            </w:r>
          </w:p>
        </w:tc>
      </w:tr>
    </w:tbl>
    <w:p w14:paraId="745AC350" w14:textId="77777777" w:rsidR="003053EB" w:rsidRPr="00FA1ECA" w:rsidRDefault="003053EB" w:rsidP="003053EB">
      <w:pPr>
        <w:rPr>
          <w:lang w:val="en-GB"/>
        </w:rPr>
      </w:pPr>
    </w:p>
    <w:p w14:paraId="00834298" w14:textId="0FC571EB" w:rsidR="003053EB" w:rsidRPr="00FA1ECA" w:rsidRDefault="003053EB" w:rsidP="003053EB">
      <w:pPr>
        <w:rPr>
          <w:b/>
          <w:color w:val="366091"/>
          <w:sz w:val="32"/>
          <w:szCs w:val="32"/>
          <w:lang w:val="en-GB"/>
        </w:rPr>
      </w:pPr>
    </w:p>
    <w:p w14:paraId="49FE5504" w14:textId="77777777" w:rsidR="003053EB" w:rsidRPr="00FA1ECA" w:rsidRDefault="003053EB" w:rsidP="003053EB">
      <w:pPr>
        <w:rPr>
          <w:lang w:val="en-GB"/>
        </w:rPr>
      </w:pPr>
    </w:p>
    <w:p w14:paraId="59E96A27" w14:textId="3D188BEC" w:rsidR="00FB4762" w:rsidRPr="00FA1ECA" w:rsidRDefault="00FB4762" w:rsidP="00FB4762">
      <w:pPr>
        <w:rPr>
          <w:b/>
          <w:color w:val="31849B"/>
          <w:lang w:val="en-GB"/>
        </w:rPr>
        <w:sectPr w:rsidR="00FB4762" w:rsidRPr="00FA1ECA">
          <w:footerReference w:type="default" r:id="rId22"/>
          <w:pgSz w:w="12240" w:h="15840"/>
          <w:pgMar w:top="1440" w:right="1440" w:bottom="1440" w:left="1440" w:header="720" w:footer="720" w:gutter="0"/>
          <w:pgNumType w:start="1"/>
          <w:cols w:space="720"/>
        </w:sectPr>
      </w:pPr>
    </w:p>
    <w:p w14:paraId="74522CBF" w14:textId="77777777" w:rsidR="00FB4762" w:rsidRPr="00FA1ECA" w:rsidRDefault="00FB4762" w:rsidP="00433A3A">
      <w:pPr>
        <w:pStyle w:val="Heading2"/>
        <w:rPr>
          <w:rFonts w:eastAsia="Times New Roman"/>
          <w:lang w:val="en-GB"/>
        </w:rPr>
      </w:pPr>
      <w:bookmarkStart w:id="5" w:name="_heading=h.qsh70q" w:colFirst="0" w:colLast="0"/>
      <w:bookmarkEnd w:id="5"/>
    </w:p>
    <w:p w14:paraId="36122AB8" w14:textId="09F96765" w:rsidR="00FB4762" w:rsidRPr="006217C2" w:rsidRDefault="00433A3A" w:rsidP="00433A3A">
      <w:pPr>
        <w:pStyle w:val="Heading2"/>
        <w:rPr>
          <w:rFonts w:ascii="Calibri" w:eastAsia="Calibri" w:hAnsi="Calibri" w:cs="Calibri"/>
          <w:color w:val="1F497D" w:themeColor="text2"/>
          <w:sz w:val="28"/>
          <w:szCs w:val="28"/>
          <w:lang w:val="en-GB"/>
        </w:rPr>
      </w:pPr>
      <w:bookmarkStart w:id="6" w:name="_heading=h.3as4poj" w:colFirst="0" w:colLast="0"/>
      <w:bookmarkStart w:id="7" w:name="_heading=h.49x2ik5" w:colFirst="0" w:colLast="0"/>
      <w:bookmarkStart w:id="8" w:name="_heading=h.jp86apc7ze6v" w:colFirst="0" w:colLast="0"/>
      <w:bookmarkEnd w:id="6"/>
      <w:bookmarkEnd w:id="7"/>
      <w:bookmarkEnd w:id="8"/>
      <w:r w:rsidRPr="006217C2">
        <w:rPr>
          <w:rFonts w:ascii="Calibri" w:eastAsia="Calibri" w:hAnsi="Calibri" w:cs="Calibri"/>
          <w:color w:val="1F497D" w:themeColor="text2"/>
          <w:sz w:val="28"/>
          <w:szCs w:val="28"/>
          <w:lang w:val="en-GB"/>
        </w:rPr>
        <w:t xml:space="preserve">2.g </w:t>
      </w:r>
      <w:r w:rsidR="00FB4762" w:rsidRPr="006217C2">
        <w:rPr>
          <w:rFonts w:ascii="Calibri" w:eastAsia="Calibri" w:hAnsi="Calibri" w:cs="Calibri"/>
          <w:color w:val="1F497D" w:themeColor="text2"/>
          <w:sz w:val="28"/>
          <w:szCs w:val="28"/>
          <w:lang w:val="en-GB"/>
        </w:rPr>
        <w:t>Definitions of ‘child in conflict with law’ (CCL) and ‘child in need of care and protection’ (CNCP) according to the Juvenile Justice Act (2015)</w:t>
      </w:r>
    </w:p>
    <w:p w14:paraId="71FDB606" w14:textId="77777777" w:rsidR="00FB4762" w:rsidRPr="00FA1ECA" w:rsidRDefault="00FB4762" w:rsidP="00FB4762">
      <w:pPr>
        <w:rPr>
          <w:lang w:val="en-GB"/>
        </w:rPr>
      </w:pPr>
    </w:p>
    <w:p w14:paraId="2D3CF493" w14:textId="77777777" w:rsidR="00FB4762" w:rsidRPr="006217C2" w:rsidRDefault="00FB4762" w:rsidP="00FB4762">
      <w:pPr>
        <w:rPr>
          <w:rFonts w:asciiTheme="minorHAnsi" w:hAnsiTheme="minorHAnsi" w:cstheme="minorHAnsi"/>
          <w:sz w:val="22"/>
          <w:szCs w:val="22"/>
          <w:lang w:val="en-GB"/>
        </w:rPr>
      </w:pPr>
      <w:r w:rsidRPr="006217C2">
        <w:rPr>
          <w:rFonts w:asciiTheme="minorHAnsi" w:hAnsiTheme="minorHAnsi" w:cstheme="minorHAnsi"/>
          <w:b/>
          <w:sz w:val="22"/>
          <w:szCs w:val="22"/>
          <w:lang w:val="en-GB"/>
        </w:rPr>
        <w:t>Child in conflict with law</w:t>
      </w:r>
      <w:r w:rsidRPr="006217C2">
        <w:rPr>
          <w:rFonts w:asciiTheme="minorHAnsi" w:hAnsiTheme="minorHAnsi" w:cstheme="minorHAnsi"/>
          <w:sz w:val="22"/>
          <w:szCs w:val="22"/>
          <w:lang w:val="en-GB"/>
        </w:rPr>
        <w:t>: means a child who is alleged or found to have committed an</w:t>
      </w:r>
    </w:p>
    <w:p w14:paraId="320E10E4" w14:textId="4A4D4372" w:rsidR="00FB4762" w:rsidRPr="006217C2" w:rsidRDefault="00FB4762" w:rsidP="00FB4762">
      <w:pPr>
        <w:rPr>
          <w:rFonts w:asciiTheme="minorHAnsi" w:hAnsiTheme="minorHAnsi" w:cstheme="minorHAnsi"/>
          <w:sz w:val="22"/>
          <w:szCs w:val="22"/>
          <w:lang w:val="en-GB"/>
        </w:rPr>
      </w:pPr>
      <w:r w:rsidRPr="006217C2">
        <w:rPr>
          <w:rFonts w:asciiTheme="minorHAnsi" w:hAnsiTheme="minorHAnsi" w:cstheme="minorHAnsi"/>
          <w:sz w:val="22"/>
          <w:szCs w:val="22"/>
          <w:lang w:val="en-GB"/>
        </w:rPr>
        <w:t>offence and who has not completed eighteen years of age on the date of commission of such offence;</w:t>
      </w:r>
    </w:p>
    <w:p w14:paraId="60AAC6BB" w14:textId="77777777" w:rsidR="00FB4762" w:rsidRPr="006217C2" w:rsidRDefault="00FB4762"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b/>
          <w:sz w:val="22"/>
          <w:szCs w:val="22"/>
          <w:lang w:val="en-GB"/>
        </w:rPr>
        <w:t xml:space="preserve">Child in need of care and protection: </w:t>
      </w:r>
      <w:r w:rsidRPr="006217C2">
        <w:rPr>
          <w:rFonts w:asciiTheme="minorHAnsi" w:hAnsiTheme="minorHAnsi" w:cstheme="minorHAnsi"/>
          <w:sz w:val="22"/>
          <w:szCs w:val="22"/>
          <w:lang w:val="en-GB"/>
        </w:rPr>
        <w:t>a child -</w:t>
      </w:r>
    </w:p>
    <w:p w14:paraId="1296CDDA" w14:textId="77777777" w:rsidR="00FB4762" w:rsidRPr="006217C2" w:rsidRDefault="00FB4762"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sz w:val="22"/>
          <w:szCs w:val="22"/>
          <w:lang w:val="en-GB"/>
        </w:rPr>
        <w:t>(</w:t>
      </w:r>
      <w:proofErr w:type="spellStart"/>
      <w:r w:rsidRPr="006217C2">
        <w:rPr>
          <w:rFonts w:asciiTheme="minorHAnsi" w:hAnsiTheme="minorHAnsi" w:cstheme="minorHAnsi"/>
          <w:sz w:val="22"/>
          <w:szCs w:val="22"/>
          <w:lang w:val="en-GB"/>
        </w:rPr>
        <w:t>i</w:t>
      </w:r>
      <w:proofErr w:type="spellEnd"/>
      <w:r w:rsidRPr="006217C2">
        <w:rPr>
          <w:rFonts w:asciiTheme="minorHAnsi" w:hAnsiTheme="minorHAnsi" w:cstheme="minorHAnsi"/>
          <w:sz w:val="22"/>
          <w:szCs w:val="22"/>
          <w:lang w:val="en-GB"/>
        </w:rPr>
        <w:t>) who is found without any home or settled place of abode and without any ostensible means of subsistence; or</w:t>
      </w:r>
    </w:p>
    <w:p w14:paraId="3E63D679" w14:textId="77777777" w:rsidR="00FB4762" w:rsidRPr="006217C2" w:rsidRDefault="00FB4762"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sz w:val="22"/>
          <w:szCs w:val="22"/>
          <w:lang w:val="en-GB"/>
        </w:rPr>
        <w:t>(ii) who is found working in contravention of labour laws for the time being in force or is found begging, or living on the street; or</w:t>
      </w:r>
    </w:p>
    <w:p w14:paraId="1727B53A" w14:textId="77777777" w:rsidR="00FB4762" w:rsidRPr="006217C2" w:rsidRDefault="00FB4762"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sz w:val="22"/>
          <w:szCs w:val="22"/>
          <w:lang w:val="en-GB"/>
        </w:rPr>
        <w:t>(iii) who resides with a person (whether a guardian of the child or not) and such person—</w:t>
      </w:r>
    </w:p>
    <w:p w14:paraId="696040AB" w14:textId="77777777" w:rsidR="00FB4762" w:rsidRPr="006217C2" w:rsidRDefault="00FB4762" w:rsidP="006217C2">
      <w:pPr>
        <w:spacing w:before="120" w:after="240" w:line="276" w:lineRule="auto"/>
        <w:ind w:left="720"/>
        <w:rPr>
          <w:rFonts w:asciiTheme="minorHAnsi" w:hAnsiTheme="minorHAnsi" w:cstheme="minorHAnsi"/>
          <w:sz w:val="22"/>
          <w:szCs w:val="22"/>
          <w:lang w:val="en-GB"/>
        </w:rPr>
      </w:pPr>
      <w:r w:rsidRPr="006217C2">
        <w:rPr>
          <w:rFonts w:asciiTheme="minorHAnsi" w:hAnsiTheme="minorHAnsi" w:cstheme="minorHAnsi"/>
          <w:sz w:val="22"/>
          <w:szCs w:val="22"/>
          <w:lang w:val="en-GB"/>
        </w:rPr>
        <w:t>(a) has injured, exploited, abused or neglected the child or has violated any other law for the time being in force meant for the protection of child; or</w:t>
      </w:r>
    </w:p>
    <w:p w14:paraId="2C9DCEB7" w14:textId="77777777" w:rsidR="00FB4762" w:rsidRPr="006217C2" w:rsidRDefault="00FB4762" w:rsidP="006217C2">
      <w:pPr>
        <w:spacing w:before="120" w:after="240" w:line="276" w:lineRule="auto"/>
        <w:ind w:left="720"/>
        <w:rPr>
          <w:rFonts w:asciiTheme="minorHAnsi" w:hAnsiTheme="minorHAnsi" w:cstheme="minorHAnsi"/>
          <w:sz w:val="22"/>
          <w:szCs w:val="22"/>
          <w:lang w:val="en-GB"/>
        </w:rPr>
      </w:pPr>
      <w:r w:rsidRPr="006217C2">
        <w:rPr>
          <w:rFonts w:asciiTheme="minorHAnsi" w:hAnsiTheme="minorHAnsi" w:cstheme="minorHAnsi"/>
          <w:sz w:val="22"/>
          <w:szCs w:val="22"/>
          <w:lang w:val="en-GB"/>
        </w:rPr>
        <w:t>(b) has threatened to kill, injure, exploit or abuse the child and there is a reasonable likelihood of the threat being carried out; or</w:t>
      </w:r>
    </w:p>
    <w:p w14:paraId="3D102037" w14:textId="77777777" w:rsidR="00FB4762" w:rsidRPr="006217C2" w:rsidRDefault="00FB4762" w:rsidP="006217C2">
      <w:pPr>
        <w:spacing w:before="120" w:after="240" w:line="276" w:lineRule="auto"/>
        <w:ind w:left="720"/>
        <w:rPr>
          <w:rFonts w:asciiTheme="minorHAnsi" w:hAnsiTheme="minorHAnsi" w:cstheme="minorHAnsi"/>
          <w:sz w:val="22"/>
          <w:szCs w:val="22"/>
          <w:lang w:val="en-GB"/>
        </w:rPr>
      </w:pPr>
      <w:r w:rsidRPr="006217C2">
        <w:rPr>
          <w:rFonts w:asciiTheme="minorHAnsi" w:hAnsiTheme="minorHAnsi" w:cstheme="minorHAnsi"/>
          <w:sz w:val="22"/>
          <w:szCs w:val="22"/>
          <w:lang w:val="en-GB"/>
        </w:rPr>
        <w:t>(c) has killed, abused, neglected or exploited some other child or children and there is a reasonable likelihood of the child in question being killed, abused, exploited or neglected by that person; or</w:t>
      </w:r>
    </w:p>
    <w:p w14:paraId="2EB0C0BD" w14:textId="77777777" w:rsidR="00FB4762" w:rsidRPr="006217C2" w:rsidRDefault="00FB4762"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sz w:val="22"/>
          <w:szCs w:val="22"/>
          <w:lang w:val="en-GB"/>
        </w:rPr>
        <w:t>(iv) who is mentally ill or mentally or physically challenged or suffering from terminal or incurable disease, having no one to support or look after or having parents or guardians unfit to take care, if found so by the Board or the Committee; or</w:t>
      </w:r>
    </w:p>
    <w:p w14:paraId="4DDED592" w14:textId="77777777" w:rsidR="00FB4762" w:rsidRPr="006217C2" w:rsidRDefault="00FB4762"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sz w:val="22"/>
          <w:szCs w:val="22"/>
          <w:lang w:val="en-GB"/>
        </w:rPr>
        <w:t>(v) who has a parent or guardian and such parent or guardian is found to be unfit or incapacitated, by the Committee or the Board, to care for and protect the safety and well-being of the child; or</w:t>
      </w:r>
    </w:p>
    <w:p w14:paraId="78B423BE" w14:textId="77777777" w:rsidR="00FB4762" w:rsidRPr="006217C2" w:rsidRDefault="00FB4762"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sz w:val="22"/>
          <w:szCs w:val="22"/>
          <w:lang w:val="en-GB"/>
        </w:rPr>
        <w:t>(vi) who does not have parents and no one is willing to take care of, or whose parents have abandoned or surrendered him; or</w:t>
      </w:r>
    </w:p>
    <w:p w14:paraId="31CC2AD5" w14:textId="77777777" w:rsidR="00FB4762" w:rsidRPr="006217C2" w:rsidRDefault="00FB4762"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sz w:val="22"/>
          <w:szCs w:val="22"/>
          <w:lang w:val="en-GB"/>
        </w:rPr>
        <w:t>(vii) who is missing or run away child, or whose parents cannot be found after making reasonable inquiry in such manner as may be prescribed; or</w:t>
      </w:r>
    </w:p>
    <w:p w14:paraId="0093FC22" w14:textId="77777777" w:rsidR="00FB4762" w:rsidRPr="006217C2" w:rsidRDefault="00FB4762"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sz w:val="22"/>
          <w:szCs w:val="22"/>
          <w:lang w:val="en-GB"/>
        </w:rPr>
        <w:t>(viii) who has been or is being or is likely to be abused, tortured or exploited for the purpose of sexual abuse or illegal acts; or</w:t>
      </w:r>
    </w:p>
    <w:p w14:paraId="483C5428" w14:textId="77777777" w:rsidR="00FB4762" w:rsidRPr="006217C2" w:rsidRDefault="00FB4762"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sz w:val="22"/>
          <w:szCs w:val="22"/>
          <w:lang w:val="en-GB"/>
        </w:rPr>
        <w:t>(ix) who is found vulnerable and is likely to be inducted into drug abuse or trafficking; or</w:t>
      </w:r>
    </w:p>
    <w:p w14:paraId="4D755806" w14:textId="77777777" w:rsidR="00FB4762" w:rsidRPr="006217C2" w:rsidRDefault="00FB4762"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sz w:val="22"/>
          <w:szCs w:val="22"/>
          <w:lang w:val="en-GB"/>
        </w:rPr>
        <w:t>(x) who is being or is likely to be abused for unconscionable gains; or</w:t>
      </w:r>
    </w:p>
    <w:p w14:paraId="29BECD26" w14:textId="77777777" w:rsidR="00FB4762" w:rsidRPr="006217C2" w:rsidRDefault="00FB4762"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sz w:val="22"/>
          <w:szCs w:val="22"/>
          <w:lang w:val="en-GB"/>
        </w:rPr>
        <w:t>(xi) who is victim of or affected by any armed conflict, civil unrest or natural calamity; or</w:t>
      </w:r>
    </w:p>
    <w:p w14:paraId="48BA5EF7" w14:textId="46AD64F9" w:rsidR="00FB4762" w:rsidRPr="006217C2" w:rsidRDefault="00FB4762" w:rsidP="006217C2">
      <w:pPr>
        <w:spacing w:before="120" w:after="240" w:line="276" w:lineRule="auto"/>
        <w:rPr>
          <w:rFonts w:asciiTheme="minorHAnsi" w:hAnsiTheme="minorHAnsi" w:cstheme="minorHAnsi"/>
          <w:sz w:val="22"/>
          <w:szCs w:val="22"/>
          <w:lang w:val="en-GB"/>
        </w:rPr>
      </w:pPr>
      <w:r w:rsidRPr="006217C2">
        <w:rPr>
          <w:rFonts w:asciiTheme="minorHAnsi" w:hAnsiTheme="minorHAnsi" w:cstheme="minorHAnsi"/>
          <w:sz w:val="22"/>
          <w:szCs w:val="22"/>
          <w:lang w:val="en-GB"/>
        </w:rPr>
        <w:t>(xii) who is at imminent risk of marriage before attaining the age of marriage and whose parents, family members, guardian and any other persons are likely to be responsible for solemnisation of such marriage</w:t>
      </w:r>
      <w:r w:rsidR="006217C2">
        <w:rPr>
          <w:rFonts w:asciiTheme="minorHAnsi" w:hAnsiTheme="minorHAnsi" w:cstheme="minorHAnsi"/>
          <w:sz w:val="22"/>
          <w:szCs w:val="22"/>
          <w:lang w:val="en-GB"/>
        </w:rPr>
        <w:t>.</w:t>
      </w:r>
    </w:p>
    <w:p w14:paraId="2B6896D0" w14:textId="24A3DB7E" w:rsidR="006217C2" w:rsidRDefault="006217C2" w:rsidP="006217C2">
      <w:pPr>
        <w:pStyle w:val="Heading2"/>
        <w:rPr>
          <w:rFonts w:ascii="Calibri" w:eastAsia="Calibri" w:hAnsi="Calibri" w:cs="Calibri"/>
          <w:color w:val="1F497D" w:themeColor="text2"/>
          <w:sz w:val="28"/>
          <w:szCs w:val="28"/>
          <w:lang w:val="en-GB"/>
        </w:rPr>
      </w:pPr>
      <w:bookmarkStart w:id="9" w:name="_heading=h.2p2csry" w:colFirst="0" w:colLast="0"/>
      <w:bookmarkStart w:id="10" w:name="_heading=h.147n2zr" w:colFirst="0" w:colLast="0"/>
      <w:bookmarkEnd w:id="9"/>
      <w:bookmarkEnd w:id="10"/>
      <w:r w:rsidRPr="006217C2">
        <w:rPr>
          <w:rFonts w:ascii="Calibri" w:eastAsia="Calibri" w:hAnsi="Calibri" w:cs="Calibri"/>
          <w:color w:val="1F497D" w:themeColor="text2"/>
          <w:sz w:val="28"/>
          <w:szCs w:val="28"/>
          <w:lang w:val="en-GB"/>
        </w:rPr>
        <w:lastRenderedPageBreak/>
        <w:t xml:space="preserve">2.h </w:t>
      </w:r>
      <w:r w:rsidR="00FB4762" w:rsidRPr="006217C2">
        <w:rPr>
          <w:rFonts w:ascii="Calibri" w:eastAsia="Calibri" w:hAnsi="Calibri" w:cs="Calibri"/>
          <w:color w:val="1F497D" w:themeColor="text2"/>
          <w:sz w:val="28"/>
          <w:szCs w:val="28"/>
          <w:lang w:val="en-GB"/>
        </w:rPr>
        <w:t>Report form template</w:t>
      </w:r>
    </w:p>
    <w:p w14:paraId="3D2831F6" w14:textId="77777777" w:rsidR="006217C2" w:rsidRPr="006217C2" w:rsidRDefault="006217C2" w:rsidP="006217C2">
      <w:pPr>
        <w:rPr>
          <w:lang w:val="en-GB"/>
        </w:rPr>
      </w:pPr>
    </w:p>
    <w:p w14:paraId="169089CC" w14:textId="5579864D" w:rsidR="00FB4762" w:rsidRDefault="00FB4762" w:rsidP="00FB4762">
      <w:pPr>
        <w:rPr>
          <w:rFonts w:asciiTheme="minorHAnsi" w:hAnsiTheme="minorHAnsi" w:cstheme="minorHAnsi"/>
          <w:b/>
          <w:sz w:val="22"/>
          <w:szCs w:val="22"/>
          <w:lang w:val="en-GB"/>
        </w:rPr>
      </w:pPr>
      <w:r w:rsidRPr="006217C2">
        <w:rPr>
          <w:rFonts w:asciiTheme="minorHAnsi" w:hAnsiTheme="minorHAnsi" w:cstheme="minorHAnsi"/>
          <w:b/>
          <w:sz w:val="22"/>
          <w:szCs w:val="22"/>
          <w:lang w:val="en-GB"/>
        </w:rPr>
        <w:t xml:space="preserve">STANDARD REPORT FORM OF CONCERN FOR CHILD SAFETY </w:t>
      </w:r>
    </w:p>
    <w:p w14:paraId="32221B8E" w14:textId="77777777" w:rsidR="006217C2" w:rsidRPr="006217C2" w:rsidRDefault="006217C2" w:rsidP="00FB4762">
      <w:pPr>
        <w:rPr>
          <w:rFonts w:asciiTheme="minorHAnsi" w:hAnsiTheme="minorHAnsi" w:cstheme="minorHAnsi"/>
          <w:b/>
          <w:sz w:val="22"/>
          <w:szCs w:val="22"/>
          <w:lang w:val="en-GB"/>
        </w:rPr>
      </w:pPr>
    </w:p>
    <w:p w14:paraId="4203141A" w14:textId="77777777" w:rsidR="00FB4762" w:rsidRPr="006217C2" w:rsidRDefault="00FB4762" w:rsidP="00FB4762">
      <w:pPr>
        <w:rPr>
          <w:rFonts w:asciiTheme="minorHAnsi" w:hAnsiTheme="minorHAnsi" w:cstheme="minorHAnsi"/>
          <w:sz w:val="22"/>
          <w:szCs w:val="22"/>
          <w:lang w:val="en-GB"/>
        </w:rPr>
      </w:pPr>
      <w:r w:rsidRPr="006217C2">
        <w:rPr>
          <w:rFonts w:asciiTheme="minorHAnsi" w:hAnsiTheme="minorHAnsi" w:cstheme="minorHAnsi"/>
          <w:sz w:val="22"/>
          <w:szCs w:val="22"/>
          <w:lang w:val="en-GB"/>
        </w:rPr>
        <w:t>Name of staff filling this form: _____________________________</w:t>
      </w:r>
      <w:proofErr w:type="gramStart"/>
      <w:r w:rsidRPr="006217C2">
        <w:rPr>
          <w:rFonts w:asciiTheme="minorHAnsi" w:hAnsiTheme="minorHAnsi" w:cstheme="minorHAnsi"/>
          <w:sz w:val="22"/>
          <w:szCs w:val="22"/>
          <w:lang w:val="en-GB"/>
        </w:rPr>
        <w:t>_  Date</w:t>
      </w:r>
      <w:proofErr w:type="gramEnd"/>
      <w:r w:rsidRPr="006217C2">
        <w:rPr>
          <w:rFonts w:asciiTheme="minorHAnsi" w:hAnsiTheme="minorHAnsi" w:cstheme="minorHAnsi"/>
          <w:sz w:val="22"/>
          <w:szCs w:val="22"/>
          <w:lang w:val="en-GB"/>
        </w:rPr>
        <w:t>:________________________</w:t>
      </w:r>
    </w:p>
    <w:p w14:paraId="0B26FDBE" w14:textId="77777777" w:rsidR="00FB4762" w:rsidRPr="00FA1ECA" w:rsidRDefault="00FB4762" w:rsidP="00FB4762">
      <w:pPr>
        <w:rPr>
          <w:lang w:val="en-GB"/>
        </w:rPr>
      </w:pPr>
    </w:p>
    <w:tbl>
      <w:tblPr>
        <w:tblW w:w="1002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1"/>
        <w:gridCol w:w="2330"/>
        <w:gridCol w:w="2977"/>
        <w:gridCol w:w="1984"/>
        <w:gridCol w:w="2094"/>
      </w:tblGrid>
      <w:tr w:rsidR="00FB4762" w:rsidRPr="006217C2" w14:paraId="68A4FADC" w14:textId="77777777" w:rsidTr="006217C2">
        <w:trPr>
          <w:cantSplit/>
          <w:trHeight w:val="517"/>
        </w:trPr>
        <w:tc>
          <w:tcPr>
            <w:tcW w:w="641" w:type="dxa"/>
            <w:vMerge w:val="restart"/>
            <w:textDirection w:val="btLr"/>
            <w:vAlign w:val="center"/>
          </w:tcPr>
          <w:p w14:paraId="71E122C2" w14:textId="77777777" w:rsidR="00FB4762" w:rsidRPr="006217C2" w:rsidRDefault="00FB4762" w:rsidP="006217C2">
            <w:pPr>
              <w:ind w:left="113" w:right="113"/>
              <w:jc w:val="center"/>
              <w:rPr>
                <w:rFonts w:asciiTheme="minorHAnsi" w:hAnsiTheme="minorHAnsi" w:cstheme="minorHAnsi"/>
                <w:sz w:val="20"/>
                <w:szCs w:val="20"/>
                <w:lang w:val="en-GB"/>
              </w:rPr>
            </w:pPr>
            <w:r w:rsidRPr="006217C2">
              <w:rPr>
                <w:rFonts w:asciiTheme="minorHAnsi" w:hAnsiTheme="minorHAnsi" w:cstheme="minorHAnsi"/>
                <w:sz w:val="20"/>
                <w:szCs w:val="20"/>
                <w:lang w:val="en-GB"/>
              </w:rPr>
              <w:t>Person providing report</w:t>
            </w:r>
          </w:p>
        </w:tc>
        <w:tc>
          <w:tcPr>
            <w:tcW w:w="2330" w:type="dxa"/>
          </w:tcPr>
          <w:p w14:paraId="64FF6A47"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Date concern shared:</w:t>
            </w:r>
          </w:p>
        </w:tc>
        <w:tc>
          <w:tcPr>
            <w:tcW w:w="7055" w:type="dxa"/>
            <w:gridSpan w:val="3"/>
          </w:tcPr>
          <w:p w14:paraId="359D2519" w14:textId="77777777" w:rsidR="00FB4762" w:rsidRPr="006217C2" w:rsidRDefault="00FB4762" w:rsidP="00923925">
            <w:pPr>
              <w:rPr>
                <w:rFonts w:asciiTheme="minorHAnsi" w:hAnsiTheme="minorHAnsi" w:cstheme="minorHAnsi"/>
                <w:sz w:val="20"/>
                <w:szCs w:val="20"/>
                <w:lang w:val="en-GB"/>
              </w:rPr>
            </w:pPr>
          </w:p>
        </w:tc>
      </w:tr>
      <w:tr w:rsidR="00FB4762" w:rsidRPr="006217C2" w14:paraId="15464334" w14:textId="77777777" w:rsidTr="006217C2">
        <w:trPr>
          <w:cantSplit/>
          <w:trHeight w:val="425"/>
        </w:trPr>
        <w:tc>
          <w:tcPr>
            <w:tcW w:w="641" w:type="dxa"/>
            <w:vMerge/>
            <w:textDirection w:val="btLr"/>
            <w:vAlign w:val="center"/>
          </w:tcPr>
          <w:p w14:paraId="1C38AE67" w14:textId="77777777" w:rsidR="00FB4762" w:rsidRPr="006217C2" w:rsidRDefault="00FB4762" w:rsidP="006217C2">
            <w:pPr>
              <w:widowControl w:val="0"/>
              <w:pBdr>
                <w:top w:val="nil"/>
                <w:left w:val="nil"/>
                <w:bottom w:val="nil"/>
                <w:right w:val="nil"/>
                <w:between w:val="nil"/>
              </w:pBdr>
              <w:spacing w:line="276" w:lineRule="auto"/>
              <w:ind w:left="113" w:right="113"/>
              <w:rPr>
                <w:rFonts w:asciiTheme="minorHAnsi" w:hAnsiTheme="minorHAnsi" w:cstheme="minorHAnsi"/>
                <w:sz w:val="20"/>
                <w:szCs w:val="20"/>
                <w:lang w:val="en-GB"/>
              </w:rPr>
            </w:pPr>
          </w:p>
        </w:tc>
        <w:tc>
          <w:tcPr>
            <w:tcW w:w="2330" w:type="dxa"/>
          </w:tcPr>
          <w:p w14:paraId="45876F26"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Name:</w:t>
            </w:r>
          </w:p>
        </w:tc>
        <w:tc>
          <w:tcPr>
            <w:tcW w:w="7055" w:type="dxa"/>
            <w:gridSpan w:val="3"/>
          </w:tcPr>
          <w:p w14:paraId="77BFD473" w14:textId="77777777" w:rsidR="00FB4762" w:rsidRPr="006217C2" w:rsidRDefault="00FB4762" w:rsidP="00923925">
            <w:pPr>
              <w:rPr>
                <w:rFonts w:asciiTheme="minorHAnsi" w:hAnsiTheme="minorHAnsi" w:cstheme="minorHAnsi"/>
                <w:sz w:val="20"/>
                <w:szCs w:val="20"/>
                <w:lang w:val="en-GB"/>
              </w:rPr>
            </w:pPr>
          </w:p>
        </w:tc>
      </w:tr>
      <w:tr w:rsidR="00FB4762" w:rsidRPr="006217C2" w14:paraId="6AE954E3" w14:textId="77777777" w:rsidTr="006217C2">
        <w:trPr>
          <w:cantSplit/>
          <w:trHeight w:val="1134"/>
        </w:trPr>
        <w:tc>
          <w:tcPr>
            <w:tcW w:w="641" w:type="dxa"/>
            <w:vMerge/>
            <w:textDirection w:val="btLr"/>
            <w:vAlign w:val="center"/>
          </w:tcPr>
          <w:p w14:paraId="438CEC72" w14:textId="77777777" w:rsidR="00FB4762" w:rsidRPr="006217C2" w:rsidRDefault="00FB4762" w:rsidP="006217C2">
            <w:pPr>
              <w:widowControl w:val="0"/>
              <w:pBdr>
                <w:top w:val="nil"/>
                <w:left w:val="nil"/>
                <w:bottom w:val="nil"/>
                <w:right w:val="nil"/>
                <w:between w:val="nil"/>
              </w:pBdr>
              <w:spacing w:line="276" w:lineRule="auto"/>
              <w:ind w:left="113" w:right="113"/>
              <w:rPr>
                <w:rFonts w:asciiTheme="minorHAnsi" w:hAnsiTheme="minorHAnsi" w:cstheme="minorHAnsi"/>
                <w:sz w:val="20"/>
                <w:szCs w:val="20"/>
                <w:lang w:val="en-GB"/>
              </w:rPr>
            </w:pPr>
          </w:p>
        </w:tc>
        <w:tc>
          <w:tcPr>
            <w:tcW w:w="2330" w:type="dxa"/>
          </w:tcPr>
          <w:p w14:paraId="1057A0FE"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Contact details: (email, phone, community)</w:t>
            </w:r>
          </w:p>
        </w:tc>
        <w:tc>
          <w:tcPr>
            <w:tcW w:w="7055" w:type="dxa"/>
            <w:gridSpan w:val="3"/>
          </w:tcPr>
          <w:p w14:paraId="0CC7E002" w14:textId="77777777" w:rsidR="00FB4762" w:rsidRPr="006217C2" w:rsidRDefault="00FB4762" w:rsidP="00923925">
            <w:pPr>
              <w:rPr>
                <w:rFonts w:asciiTheme="minorHAnsi" w:hAnsiTheme="minorHAnsi" w:cstheme="minorHAnsi"/>
                <w:sz w:val="20"/>
                <w:szCs w:val="20"/>
                <w:lang w:val="en-GB"/>
              </w:rPr>
            </w:pPr>
          </w:p>
        </w:tc>
      </w:tr>
      <w:tr w:rsidR="00FB4762" w:rsidRPr="006217C2" w14:paraId="132F2D5F" w14:textId="77777777" w:rsidTr="006217C2">
        <w:trPr>
          <w:cantSplit/>
          <w:trHeight w:val="547"/>
        </w:trPr>
        <w:tc>
          <w:tcPr>
            <w:tcW w:w="641" w:type="dxa"/>
            <w:vMerge w:val="restart"/>
            <w:textDirection w:val="btLr"/>
            <w:vAlign w:val="center"/>
          </w:tcPr>
          <w:p w14:paraId="146A7018" w14:textId="77777777" w:rsidR="00FB4762" w:rsidRPr="006217C2" w:rsidRDefault="00FB4762" w:rsidP="006217C2">
            <w:pPr>
              <w:ind w:left="113" w:right="113"/>
              <w:jc w:val="center"/>
              <w:rPr>
                <w:rFonts w:asciiTheme="minorHAnsi" w:hAnsiTheme="minorHAnsi" w:cstheme="minorHAnsi"/>
                <w:sz w:val="20"/>
                <w:szCs w:val="20"/>
                <w:lang w:val="en-GB"/>
              </w:rPr>
            </w:pPr>
            <w:r w:rsidRPr="006217C2">
              <w:rPr>
                <w:rFonts w:asciiTheme="minorHAnsi" w:hAnsiTheme="minorHAnsi" w:cstheme="minorHAnsi"/>
                <w:sz w:val="20"/>
                <w:szCs w:val="20"/>
                <w:lang w:val="en-GB"/>
              </w:rPr>
              <w:t>Student victim(s)</w:t>
            </w:r>
          </w:p>
        </w:tc>
        <w:tc>
          <w:tcPr>
            <w:tcW w:w="2330" w:type="dxa"/>
          </w:tcPr>
          <w:p w14:paraId="525B0449"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Name(s)</w:t>
            </w:r>
          </w:p>
        </w:tc>
        <w:tc>
          <w:tcPr>
            <w:tcW w:w="2977" w:type="dxa"/>
          </w:tcPr>
          <w:p w14:paraId="08C04DDF" w14:textId="77777777" w:rsidR="00FB4762" w:rsidRPr="006217C2" w:rsidRDefault="00FB4762" w:rsidP="00923925">
            <w:pPr>
              <w:rPr>
                <w:rFonts w:asciiTheme="minorHAnsi" w:hAnsiTheme="minorHAnsi" w:cstheme="minorHAnsi"/>
                <w:sz w:val="20"/>
                <w:szCs w:val="20"/>
                <w:lang w:val="en-GB"/>
              </w:rPr>
            </w:pPr>
          </w:p>
        </w:tc>
        <w:tc>
          <w:tcPr>
            <w:tcW w:w="1984" w:type="dxa"/>
          </w:tcPr>
          <w:p w14:paraId="54782653"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Date of birth</w:t>
            </w:r>
          </w:p>
        </w:tc>
        <w:tc>
          <w:tcPr>
            <w:tcW w:w="2094" w:type="dxa"/>
          </w:tcPr>
          <w:p w14:paraId="20630E7A" w14:textId="77777777" w:rsidR="00FB4762" w:rsidRPr="006217C2" w:rsidRDefault="00FB4762" w:rsidP="00923925">
            <w:pPr>
              <w:rPr>
                <w:rFonts w:asciiTheme="minorHAnsi" w:hAnsiTheme="minorHAnsi" w:cstheme="minorHAnsi"/>
                <w:sz w:val="20"/>
                <w:szCs w:val="20"/>
                <w:lang w:val="en-GB"/>
              </w:rPr>
            </w:pPr>
          </w:p>
        </w:tc>
      </w:tr>
      <w:tr w:rsidR="00FB4762" w:rsidRPr="006217C2" w14:paraId="5A19A03C" w14:textId="77777777" w:rsidTr="006217C2">
        <w:trPr>
          <w:cantSplit/>
          <w:trHeight w:val="547"/>
        </w:trPr>
        <w:tc>
          <w:tcPr>
            <w:tcW w:w="641" w:type="dxa"/>
            <w:vMerge/>
            <w:textDirection w:val="btLr"/>
            <w:vAlign w:val="center"/>
          </w:tcPr>
          <w:p w14:paraId="13EC6131" w14:textId="77777777" w:rsidR="00FB4762" w:rsidRPr="006217C2" w:rsidRDefault="00FB4762" w:rsidP="006217C2">
            <w:pPr>
              <w:widowControl w:val="0"/>
              <w:pBdr>
                <w:top w:val="nil"/>
                <w:left w:val="nil"/>
                <w:bottom w:val="nil"/>
                <w:right w:val="nil"/>
                <w:between w:val="nil"/>
              </w:pBdr>
              <w:spacing w:line="276" w:lineRule="auto"/>
              <w:ind w:left="113" w:right="113"/>
              <w:rPr>
                <w:rFonts w:asciiTheme="minorHAnsi" w:hAnsiTheme="minorHAnsi" w:cstheme="minorHAnsi"/>
                <w:sz w:val="20"/>
                <w:szCs w:val="20"/>
                <w:lang w:val="en-GB"/>
              </w:rPr>
            </w:pPr>
          </w:p>
        </w:tc>
        <w:tc>
          <w:tcPr>
            <w:tcW w:w="2330" w:type="dxa"/>
          </w:tcPr>
          <w:p w14:paraId="6E5959CF"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School name and class</w:t>
            </w:r>
          </w:p>
          <w:p w14:paraId="74D73F33" w14:textId="77777777" w:rsidR="00FB4762" w:rsidRPr="006217C2" w:rsidRDefault="00FB4762" w:rsidP="00923925">
            <w:pPr>
              <w:rPr>
                <w:rFonts w:asciiTheme="minorHAnsi" w:hAnsiTheme="minorHAnsi" w:cstheme="minorHAnsi"/>
                <w:sz w:val="20"/>
                <w:szCs w:val="20"/>
                <w:lang w:val="en-GB"/>
              </w:rPr>
            </w:pPr>
          </w:p>
        </w:tc>
        <w:tc>
          <w:tcPr>
            <w:tcW w:w="2977" w:type="dxa"/>
          </w:tcPr>
          <w:p w14:paraId="00A0820A" w14:textId="77777777" w:rsidR="00FB4762" w:rsidRPr="006217C2" w:rsidRDefault="00FB4762" w:rsidP="00923925">
            <w:pPr>
              <w:rPr>
                <w:rFonts w:asciiTheme="minorHAnsi" w:hAnsiTheme="minorHAnsi" w:cstheme="minorHAnsi"/>
                <w:sz w:val="20"/>
                <w:szCs w:val="20"/>
                <w:lang w:val="en-GB"/>
              </w:rPr>
            </w:pPr>
          </w:p>
        </w:tc>
        <w:tc>
          <w:tcPr>
            <w:tcW w:w="1984" w:type="dxa"/>
          </w:tcPr>
          <w:p w14:paraId="28A96C83"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Male/female:</w:t>
            </w:r>
          </w:p>
        </w:tc>
        <w:tc>
          <w:tcPr>
            <w:tcW w:w="2094" w:type="dxa"/>
          </w:tcPr>
          <w:p w14:paraId="06B49DE2" w14:textId="77777777" w:rsidR="00FB4762" w:rsidRPr="006217C2" w:rsidRDefault="00FB4762" w:rsidP="00923925">
            <w:pPr>
              <w:rPr>
                <w:rFonts w:asciiTheme="minorHAnsi" w:hAnsiTheme="minorHAnsi" w:cstheme="minorHAnsi"/>
                <w:sz w:val="20"/>
                <w:szCs w:val="20"/>
                <w:lang w:val="en-GB"/>
              </w:rPr>
            </w:pPr>
          </w:p>
        </w:tc>
      </w:tr>
      <w:tr w:rsidR="00FB4762" w:rsidRPr="006217C2" w14:paraId="4DE14129" w14:textId="77777777" w:rsidTr="006217C2">
        <w:trPr>
          <w:cantSplit/>
          <w:trHeight w:val="652"/>
        </w:trPr>
        <w:tc>
          <w:tcPr>
            <w:tcW w:w="641" w:type="dxa"/>
            <w:vMerge/>
            <w:textDirection w:val="btLr"/>
            <w:vAlign w:val="center"/>
          </w:tcPr>
          <w:p w14:paraId="2424F7AD" w14:textId="77777777" w:rsidR="00FB4762" w:rsidRPr="006217C2" w:rsidRDefault="00FB4762" w:rsidP="006217C2">
            <w:pPr>
              <w:widowControl w:val="0"/>
              <w:pBdr>
                <w:top w:val="nil"/>
                <w:left w:val="nil"/>
                <w:bottom w:val="nil"/>
                <w:right w:val="nil"/>
                <w:between w:val="nil"/>
              </w:pBdr>
              <w:spacing w:line="276" w:lineRule="auto"/>
              <w:ind w:left="113" w:right="113"/>
              <w:rPr>
                <w:rFonts w:asciiTheme="minorHAnsi" w:hAnsiTheme="minorHAnsi" w:cstheme="minorHAnsi"/>
                <w:sz w:val="20"/>
                <w:szCs w:val="20"/>
                <w:lang w:val="en-GB"/>
              </w:rPr>
            </w:pPr>
          </w:p>
        </w:tc>
        <w:tc>
          <w:tcPr>
            <w:tcW w:w="2330" w:type="dxa"/>
          </w:tcPr>
          <w:p w14:paraId="393E69C9"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Type of abuse:</w:t>
            </w:r>
          </w:p>
        </w:tc>
        <w:tc>
          <w:tcPr>
            <w:tcW w:w="2977" w:type="dxa"/>
          </w:tcPr>
          <w:p w14:paraId="2A6D17DE"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Physical</w:t>
            </w:r>
          </w:p>
          <w:p w14:paraId="36395CF1" w14:textId="209545F5" w:rsidR="00FB4762" w:rsidRPr="006217C2" w:rsidRDefault="00FB4762" w:rsidP="006217C2">
            <w:pPr>
              <w:tabs>
                <w:tab w:val="left" w:pos="1563"/>
              </w:tabs>
              <w:rPr>
                <w:rFonts w:asciiTheme="minorHAnsi" w:hAnsiTheme="minorHAnsi" w:cstheme="minorHAnsi"/>
                <w:sz w:val="20"/>
                <w:szCs w:val="20"/>
                <w:lang w:val="en-GB"/>
              </w:rPr>
            </w:pPr>
            <w:r w:rsidRPr="006217C2">
              <w:rPr>
                <w:rFonts w:asciiTheme="minorHAnsi" w:hAnsiTheme="minorHAnsi" w:cstheme="minorHAnsi"/>
                <w:sz w:val="20"/>
                <w:szCs w:val="20"/>
                <w:lang w:val="en-GB"/>
              </w:rPr>
              <w:t>Emotional</w:t>
            </w:r>
            <w:r w:rsidR="006217C2">
              <w:rPr>
                <w:rFonts w:asciiTheme="minorHAnsi" w:hAnsiTheme="minorHAnsi" w:cstheme="minorHAnsi"/>
                <w:sz w:val="20"/>
                <w:szCs w:val="20"/>
                <w:lang w:val="en-GB"/>
              </w:rPr>
              <w:tab/>
            </w:r>
          </w:p>
        </w:tc>
        <w:tc>
          <w:tcPr>
            <w:tcW w:w="1984" w:type="dxa"/>
          </w:tcPr>
          <w:p w14:paraId="51AF535B"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Sexual</w:t>
            </w:r>
          </w:p>
          <w:p w14:paraId="4E1DA0AD"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Neglect</w:t>
            </w:r>
          </w:p>
        </w:tc>
        <w:tc>
          <w:tcPr>
            <w:tcW w:w="2094" w:type="dxa"/>
          </w:tcPr>
          <w:p w14:paraId="61A9E5C9" w14:textId="77777777" w:rsidR="00FB4762" w:rsidRPr="006217C2" w:rsidRDefault="00FB4762" w:rsidP="00923925">
            <w:pPr>
              <w:rPr>
                <w:rFonts w:asciiTheme="minorHAnsi" w:hAnsiTheme="minorHAnsi" w:cstheme="minorHAnsi"/>
                <w:sz w:val="20"/>
                <w:szCs w:val="20"/>
                <w:lang w:val="en-GB"/>
              </w:rPr>
            </w:pPr>
          </w:p>
        </w:tc>
      </w:tr>
      <w:tr w:rsidR="00FB4762" w:rsidRPr="006217C2" w14:paraId="2E4EE2E9" w14:textId="77777777" w:rsidTr="006217C2">
        <w:trPr>
          <w:cantSplit/>
          <w:trHeight w:val="1134"/>
        </w:trPr>
        <w:tc>
          <w:tcPr>
            <w:tcW w:w="641" w:type="dxa"/>
            <w:vMerge/>
            <w:textDirection w:val="btLr"/>
            <w:vAlign w:val="center"/>
          </w:tcPr>
          <w:p w14:paraId="558DA65F" w14:textId="77777777" w:rsidR="00FB4762" w:rsidRPr="006217C2" w:rsidRDefault="00FB4762" w:rsidP="006217C2">
            <w:pPr>
              <w:widowControl w:val="0"/>
              <w:pBdr>
                <w:top w:val="nil"/>
                <w:left w:val="nil"/>
                <w:bottom w:val="nil"/>
                <w:right w:val="nil"/>
                <w:between w:val="nil"/>
              </w:pBdr>
              <w:spacing w:line="276" w:lineRule="auto"/>
              <w:ind w:left="113" w:right="113"/>
              <w:rPr>
                <w:rFonts w:asciiTheme="minorHAnsi" w:hAnsiTheme="minorHAnsi" w:cstheme="minorHAnsi"/>
                <w:sz w:val="20"/>
                <w:szCs w:val="20"/>
                <w:lang w:val="en-GB"/>
              </w:rPr>
            </w:pPr>
          </w:p>
        </w:tc>
        <w:tc>
          <w:tcPr>
            <w:tcW w:w="2330" w:type="dxa"/>
          </w:tcPr>
          <w:p w14:paraId="36347A9B"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Contact details:</w:t>
            </w:r>
          </w:p>
          <w:p w14:paraId="16505BF6"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(email, phone, community)</w:t>
            </w:r>
          </w:p>
        </w:tc>
        <w:tc>
          <w:tcPr>
            <w:tcW w:w="7055" w:type="dxa"/>
            <w:gridSpan w:val="3"/>
          </w:tcPr>
          <w:p w14:paraId="23E4A311" w14:textId="77777777" w:rsidR="00FB4762" w:rsidRPr="006217C2" w:rsidRDefault="00FB4762" w:rsidP="00923925">
            <w:pPr>
              <w:rPr>
                <w:rFonts w:asciiTheme="minorHAnsi" w:hAnsiTheme="minorHAnsi" w:cstheme="minorHAnsi"/>
                <w:sz w:val="20"/>
                <w:szCs w:val="20"/>
                <w:lang w:val="en-GB"/>
              </w:rPr>
            </w:pPr>
          </w:p>
          <w:p w14:paraId="15508D95" w14:textId="77777777" w:rsidR="00FB4762" w:rsidRPr="006217C2" w:rsidRDefault="00FB4762" w:rsidP="00923925">
            <w:pPr>
              <w:rPr>
                <w:rFonts w:asciiTheme="minorHAnsi" w:hAnsiTheme="minorHAnsi" w:cstheme="minorHAnsi"/>
                <w:sz w:val="20"/>
                <w:szCs w:val="20"/>
                <w:lang w:val="en-GB"/>
              </w:rPr>
            </w:pPr>
          </w:p>
          <w:p w14:paraId="4E544EC4" w14:textId="77777777" w:rsidR="00FB4762" w:rsidRPr="006217C2" w:rsidRDefault="00FB4762" w:rsidP="00923925">
            <w:pPr>
              <w:rPr>
                <w:rFonts w:asciiTheme="minorHAnsi" w:hAnsiTheme="minorHAnsi" w:cstheme="minorHAnsi"/>
                <w:sz w:val="20"/>
                <w:szCs w:val="20"/>
                <w:lang w:val="en-GB"/>
              </w:rPr>
            </w:pPr>
          </w:p>
          <w:p w14:paraId="135E938A" w14:textId="77777777" w:rsidR="00FB4762" w:rsidRPr="006217C2" w:rsidRDefault="00FB4762" w:rsidP="00923925">
            <w:pPr>
              <w:rPr>
                <w:rFonts w:asciiTheme="minorHAnsi" w:hAnsiTheme="minorHAnsi" w:cstheme="minorHAnsi"/>
                <w:sz w:val="20"/>
                <w:szCs w:val="20"/>
                <w:lang w:val="en-GB"/>
              </w:rPr>
            </w:pPr>
          </w:p>
        </w:tc>
      </w:tr>
      <w:tr w:rsidR="00FB4762" w:rsidRPr="006217C2" w14:paraId="0759B1FF" w14:textId="77777777" w:rsidTr="006217C2">
        <w:trPr>
          <w:cantSplit/>
          <w:trHeight w:val="946"/>
        </w:trPr>
        <w:tc>
          <w:tcPr>
            <w:tcW w:w="641" w:type="dxa"/>
            <w:vMerge w:val="restart"/>
            <w:textDirection w:val="btLr"/>
            <w:vAlign w:val="center"/>
          </w:tcPr>
          <w:p w14:paraId="2363CCF4" w14:textId="77777777" w:rsidR="00FB4762" w:rsidRPr="006217C2" w:rsidRDefault="00FB4762" w:rsidP="006217C2">
            <w:pPr>
              <w:ind w:left="113" w:right="113"/>
              <w:jc w:val="center"/>
              <w:rPr>
                <w:rFonts w:asciiTheme="minorHAnsi" w:hAnsiTheme="minorHAnsi" w:cstheme="minorHAnsi"/>
                <w:sz w:val="20"/>
                <w:szCs w:val="20"/>
                <w:lang w:val="en-GB"/>
              </w:rPr>
            </w:pPr>
            <w:r w:rsidRPr="006217C2">
              <w:rPr>
                <w:rFonts w:asciiTheme="minorHAnsi" w:hAnsiTheme="minorHAnsi" w:cstheme="minorHAnsi"/>
                <w:sz w:val="20"/>
                <w:szCs w:val="20"/>
                <w:lang w:val="en-GB"/>
              </w:rPr>
              <w:t>Involved parties</w:t>
            </w:r>
          </w:p>
        </w:tc>
        <w:tc>
          <w:tcPr>
            <w:tcW w:w="2330" w:type="dxa"/>
          </w:tcPr>
          <w:p w14:paraId="46BA6AFB"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Suspect’s name and contact details. (email, phone, community)</w:t>
            </w:r>
          </w:p>
        </w:tc>
        <w:tc>
          <w:tcPr>
            <w:tcW w:w="2977" w:type="dxa"/>
          </w:tcPr>
          <w:p w14:paraId="78A6FDD1" w14:textId="77777777" w:rsidR="00FB4762" w:rsidRPr="006217C2" w:rsidRDefault="00FB4762" w:rsidP="00923925">
            <w:pPr>
              <w:rPr>
                <w:rFonts w:asciiTheme="minorHAnsi" w:hAnsiTheme="minorHAnsi" w:cstheme="minorHAnsi"/>
                <w:sz w:val="20"/>
                <w:szCs w:val="20"/>
                <w:lang w:val="en-GB"/>
              </w:rPr>
            </w:pPr>
          </w:p>
          <w:p w14:paraId="39642493" w14:textId="77777777" w:rsidR="00FB4762" w:rsidRPr="006217C2" w:rsidRDefault="00FB4762" w:rsidP="00923925">
            <w:pPr>
              <w:rPr>
                <w:rFonts w:asciiTheme="minorHAnsi" w:hAnsiTheme="minorHAnsi" w:cstheme="minorHAnsi"/>
                <w:sz w:val="20"/>
                <w:szCs w:val="20"/>
                <w:lang w:val="en-GB"/>
              </w:rPr>
            </w:pPr>
          </w:p>
        </w:tc>
        <w:tc>
          <w:tcPr>
            <w:tcW w:w="1984" w:type="dxa"/>
          </w:tcPr>
          <w:p w14:paraId="51DBF9BC"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Relationship of suspect to victim:</w:t>
            </w:r>
          </w:p>
        </w:tc>
        <w:tc>
          <w:tcPr>
            <w:tcW w:w="2094" w:type="dxa"/>
          </w:tcPr>
          <w:p w14:paraId="7F08956F" w14:textId="77777777" w:rsidR="00FB4762" w:rsidRPr="006217C2" w:rsidRDefault="00FB4762" w:rsidP="00923925">
            <w:pPr>
              <w:rPr>
                <w:rFonts w:asciiTheme="minorHAnsi" w:hAnsiTheme="minorHAnsi" w:cstheme="minorHAnsi"/>
                <w:sz w:val="20"/>
                <w:szCs w:val="20"/>
                <w:lang w:val="en-GB"/>
              </w:rPr>
            </w:pPr>
          </w:p>
        </w:tc>
      </w:tr>
      <w:tr w:rsidR="00FB4762" w:rsidRPr="006217C2" w14:paraId="61FE40FD" w14:textId="77777777" w:rsidTr="006217C2">
        <w:trPr>
          <w:cantSplit/>
          <w:trHeight w:val="642"/>
        </w:trPr>
        <w:tc>
          <w:tcPr>
            <w:tcW w:w="641" w:type="dxa"/>
            <w:vMerge/>
            <w:textDirection w:val="btLr"/>
            <w:vAlign w:val="center"/>
          </w:tcPr>
          <w:p w14:paraId="170E420E" w14:textId="77777777" w:rsidR="00FB4762" w:rsidRPr="006217C2" w:rsidRDefault="00FB4762" w:rsidP="006217C2">
            <w:pPr>
              <w:widowControl w:val="0"/>
              <w:pBdr>
                <w:top w:val="nil"/>
                <w:left w:val="nil"/>
                <w:bottom w:val="nil"/>
                <w:right w:val="nil"/>
                <w:between w:val="nil"/>
              </w:pBdr>
              <w:spacing w:line="276" w:lineRule="auto"/>
              <w:ind w:left="113" w:right="113"/>
              <w:rPr>
                <w:rFonts w:asciiTheme="minorHAnsi" w:hAnsiTheme="minorHAnsi" w:cstheme="minorHAnsi"/>
                <w:sz w:val="20"/>
                <w:szCs w:val="20"/>
                <w:lang w:val="en-GB"/>
              </w:rPr>
            </w:pPr>
          </w:p>
        </w:tc>
        <w:tc>
          <w:tcPr>
            <w:tcW w:w="2330" w:type="dxa"/>
          </w:tcPr>
          <w:p w14:paraId="1908D254"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Victim’s parents names, email, phone, community (if different from child)</w:t>
            </w:r>
          </w:p>
        </w:tc>
        <w:tc>
          <w:tcPr>
            <w:tcW w:w="7055" w:type="dxa"/>
            <w:gridSpan w:val="3"/>
          </w:tcPr>
          <w:p w14:paraId="02799FAF" w14:textId="77777777" w:rsidR="00FB4762" w:rsidRPr="006217C2" w:rsidRDefault="00FB4762" w:rsidP="00923925">
            <w:pPr>
              <w:rPr>
                <w:rFonts w:asciiTheme="minorHAnsi" w:hAnsiTheme="minorHAnsi" w:cstheme="minorHAnsi"/>
                <w:sz w:val="20"/>
                <w:szCs w:val="20"/>
                <w:lang w:val="en-GB"/>
              </w:rPr>
            </w:pPr>
          </w:p>
          <w:p w14:paraId="0EEFB4C6" w14:textId="77777777" w:rsidR="00FB4762" w:rsidRPr="006217C2" w:rsidRDefault="00FB4762" w:rsidP="00923925">
            <w:pPr>
              <w:rPr>
                <w:rFonts w:asciiTheme="minorHAnsi" w:hAnsiTheme="minorHAnsi" w:cstheme="minorHAnsi"/>
                <w:sz w:val="20"/>
                <w:szCs w:val="20"/>
                <w:lang w:val="en-GB"/>
              </w:rPr>
            </w:pPr>
          </w:p>
          <w:p w14:paraId="1CF6CC40" w14:textId="77777777" w:rsidR="00FB4762" w:rsidRPr="006217C2" w:rsidRDefault="00FB4762" w:rsidP="00923925">
            <w:pPr>
              <w:rPr>
                <w:rFonts w:asciiTheme="minorHAnsi" w:hAnsiTheme="minorHAnsi" w:cstheme="minorHAnsi"/>
                <w:sz w:val="20"/>
                <w:szCs w:val="20"/>
                <w:lang w:val="en-GB"/>
              </w:rPr>
            </w:pPr>
          </w:p>
          <w:p w14:paraId="43068632" w14:textId="77777777" w:rsidR="00FB4762" w:rsidRPr="006217C2" w:rsidRDefault="00FB4762" w:rsidP="00923925">
            <w:pPr>
              <w:rPr>
                <w:rFonts w:asciiTheme="minorHAnsi" w:hAnsiTheme="minorHAnsi" w:cstheme="minorHAnsi"/>
                <w:sz w:val="20"/>
                <w:szCs w:val="20"/>
                <w:lang w:val="en-GB"/>
              </w:rPr>
            </w:pPr>
          </w:p>
          <w:p w14:paraId="6C5708EC" w14:textId="77777777" w:rsidR="00FB4762" w:rsidRPr="006217C2" w:rsidRDefault="00FB4762" w:rsidP="00923925">
            <w:pPr>
              <w:rPr>
                <w:rFonts w:asciiTheme="minorHAnsi" w:hAnsiTheme="minorHAnsi" w:cstheme="minorHAnsi"/>
                <w:sz w:val="20"/>
                <w:szCs w:val="20"/>
                <w:lang w:val="en-GB"/>
              </w:rPr>
            </w:pPr>
          </w:p>
        </w:tc>
      </w:tr>
      <w:tr w:rsidR="00FB4762" w:rsidRPr="006217C2" w14:paraId="60B159C7" w14:textId="77777777" w:rsidTr="006217C2">
        <w:trPr>
          <w:cantSplit/>
          <w:trHeight w:val="811"/>
        </w:trPr>
        <w:tc>
          <w:tcPr>
            <w:tcW w:w="641" w:type="dxa"/>
            <w:vMerge/>
            <w:textDirection w:val="btLr"/>
            <w:vAlign w:val="center"/>
          </w:tcPr>
          <w:p w14:paraId="72102278" w14:textId="77777777" w:rsidR="00FB4762" w:rsidRPr="006217C2" w:rsidRDefault="00FB4762" w:rsidP="006217C2">
            <w:pPr>
              <w:widowControl w:val="0"/>
              <w:pBdr>
                <w:top w:val="nil"/>
                <w:left w:val="nil"/>
                <w:bottom w:val="nil"/>
                <w:right w:val="nil"/>
                <w:between w:val="nil"/>
              </w:pBdr>
              <w:spacing w:line="276" w:lineRule="auto"/>
              <w:ind w:left="113" w:right="113"/>
              <w:rPr>
                <w:rFonts w:asciiTheme="minorHAnsi" w:hAnsiTheme="minorHAnsi" w:cstheme="minorHAnsi"/>
                <w:sz w:val="20"/>
                <w:szCs w:val="20"/>
                <w:lang w:val="en-GB"/>
              </w:rPr>
            </w:pPr>
          </w:p>
        </w:tc>
        <w:tc>
          <w:tcPr>
            <w:tcW w:w="2330" w:type="dxa"/>
          </w:tcPr>
          <w:p w14:paraId="70073965"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Other parties and/or relevant info</w:t>
            </w:r>
          </w:p>
        </w:tc>
        <w:tc>
          <w:tcPr>
            <w:tcW w:w="7055" w:type="dxa"/>
            <w:gridSpan w:val="3"/>
          </w:tcPr>
          <w:p w14:paraId="6031D5CB" w14:textId="77777777" w:rsidR="00FB4762" w:rsidRPr="006217C2" w:rsidRDefault="00FB4762" w:rsidP="00923925">
            <w:pPr>
              <w:rPr>
                <w:rFonts w:asciiTheme="minorHAnsi" w:hAnsiTheme="minorHAnsi" w:cstheme="minorHAnsi"/>
                <w:sz w:val="20"/>
                <w:szCs w:val="20"/>
                <w:lang w:val="en-GB"/>
              </w:rPr>
            </w:pPr>
          </w:p>
          <w:p w14:paraId="72E3C18E" w14:textId="77777777" w:rsidR="00FB4762" w:rsidRPr="006217C2" w:rsidRDefault="00FB4762" w:rsidP="00923925">
            <w:pPr>
              <w:rPr>
                <w:rFonts w:asciiTheme="minorHAnsi" w:hAnsiTheme="minorHAnsi" w:cstheme="minorHAnsi"/>
                <w:sz w:val="20"/>
                <w:szCs w:val="20"/>
                <w:lang w:val="en-GB"/>
              </w:rPr>
            </w:pPr>
          </w:p>
          <w:p w14:paraId="26856B9C" w14:textId="77777777" w:rsidR="00FB4762" w:rsidRPr="006217C2" w:rsidRDefault="00FB4762" w:rsidP="00923925">
            <w:pPr>
              <w:rPr>
                <w:rFonts w:asciiTheme="minorHAnsi" w:hAnsiTheme="minorHAnsi" w:cstheme="minorHAnsi"/>
                <w:sz w:val="20"/>
                <w:szCs w:val="20"/>
                <w:lang w:val="en-GB"/>
              </w:rPr>
            </w:pPr>
          </w:p>
          <w:p w14:paraId="677DFF6F" w14:textId="77777777" w:rsidR="00FB4762" w:rsidRPr="006217C2" w:rsidRDefault="00FB4762" w:rsidP="00923925">
            <w:pPr>
              <w:rPr>
                <w:rFonts w:asciiTheme="minorHAnsi" w:hAnsiTheme="minorHAnsi" w:cstheme="minorHAnsi"/>
                <w:sz w:val="20"/>
                <w:szCs w:val="20"/>
                <w:lang w:val="en-GB"/>
              </w:rPr>
            </w:pPr>
          </w:p>
          <w:p w14:paraId="67BD3544" w14:textId="77777777" w:rsidR="00FB4762" w:rsidRPr="006217C2" w:rsidRDefault="00FB4762" w:rsidP="00923925">
            <w:pPr>
              <w:rPr>
                <w:rFonts w:asciiTheme="minorHAnsi" w:hAnsiTheme="minorHAnsi" w:cstheme="minorHAnsi"/>
                <w:sz w:val="20"/>
                <w:szCs w:val="20"/>
                <w:lang w:val="en-GB"/>
              </w:rPr>
            </w:pPr>
          </w:p>
        </w:tc>
      </w:tr>
      <w:tr w:rsidR="00FB4762" w:rsidRPr="006217C2" w14:paraId="0724D60B" w14:textId="77777777" w:rsidTr="006217C2">
        <w:trPr>
          <w:cantSplit/>
          <w:trHeight w:val="742"/>
        </w:trPr>
        <w:tc>
          <w:tcPr>
            <w:tcW w:w="641" w:type="dxa"/>
            <w:vMerge w:val="restart"/>
            <w:textDirection w:val="btLr"/>
            <w:vAlign w:val="center"/>
          </w:tcPr>
          <w:p w14:paraId="0ECE0C99" w14:textId="77777777" w:rsidR="00FB4762" w:rsidRPr="006217C2" w:rsidRDefault="00FB4762" w:rsidP="006217C2">
            <w:pPr>
              <w:ind w:left="113" w:right="113"/>
              <w:jc w:val="center"/>
              <w:rPr>
                <w:rFonts w:asciiTheme="minorHAnsi" w:hAnsiTheme="minorHAnsi" w:cstheme="minorHAnsi"/>
                <w:sz w:val="20"/>
                <w:szCs w:val="20"/>
                <w:lang w:val="en-GB"/>
              </w:rPr>
            </w:pPr>
            <w:r w:rsidRPr="006217C2">
              <w:rPr>
                <w:rFonts w:asciiTheme="minorHAnsi" w:hAnsiTheme="minorHAnsi" w:cstheme="minorHAnsi"/>
                <w:sz w:val="20"/>
                <w:szCs w:val="20"/>
                <w:lang w:val="en-GB"/>
              </w:rPr>
              <w:t>Incident information</w:t>
            </w:r>
          </w:p>
        </w:tc>
        <w:tc>
          <w:tcPr>
            <w:tcW w:w="2330" w:type="dxa"/>
          </w:tcPr>
          <w:p w14:paraId="11C6133D"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Date of incident:</w:t>
            </w:r>
          </w:p>
        </w:tc>
        <w:tc>
          <w:tcPr>
            <w:tcW w:w="2977" w:type="dxa"/>
          </w:tcPr>
          <w:p w14:paraId="76DCD3D6" w14:textId="77777777" w:rsidR="00FB4762" w:rsidRPr="006217C2" w:rsidRDefault="00FB4762" w:rsidP="00923925">
            <w:pPr>
              <w:rPr>
                <w:rFonts w:asciiTheme="minorHAnsi" w:hAnsiTheme="minorHAnsi" w:cstheme="minorHAnsi"/>
                <w:sz w:val="20"/>
                <w:szCs w:val="20"/>
                <w:lang w:val="en-GB"/>
              </w:rPr>
            </w:pPr>
          </w:p>
        </w:tc>
        <w:tc>
          <w:tcPr>
            <w:tcW w:w="1984" w:type="dxa"/>
          </w:tcPr>
          <w:p w14:paraId="10B7C04A"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Location of incident:</w:t>
            </w:r>
          </w:p>
        </w:tc>
        <w:tc>
          <w:tcPr>
            <w:tcW w:w="2094" w:type="dxa"/>
          </w:tcPr>
          <w:p w14:paraId="7458A0FC" w14:textId="77777777" w:rsidR="00FB4762" w:rsidRPr="006217C2" w:rsidRDefault="00FB4762" w:rsidP="00923925">
            <w:pPr>
              <w:rPr>
                <w:rFonts w:asciiTheme="minorHAnsi" w:hAnsiTheme="minorHAnsi" w:cstheme="minorHAnsi"/>
                <w:sz w:val="20"/>
                <w:szCs w:val="20"/>
                <w:lang w:val="en-GB"/>
              </w:rPr>
            </w:pPr>
          </w:p>
        </w:tc>
      </w:tr>
      <w:tr w:rsidR="00FB4762" w:rsidRPr="006217C2" w14:paraId="6F981D0A" w14:textId="77777777" w:rsidTr="006217C2">
        <w:tc>
          <w:tcPr>
            <w:tcW w:w="641" w:type="dxa"/>
            <w:vMerge/>
            <w:textDirection w:val="btLr"/>
            <w:vAlign w:val="center"/>
          </w:tcPr>
          <w:p w14:paraId="2B340617" w14:textId="77777777" w:rsidR="00FB4762" w:rsidRPr="006217C2" w:rsidRDefault="00FB4762" w:rsidP="006217C2">
            <w:pPr>
              <w:widowControl w:val="0"/>
              <w:pBdr>
                <w:top w:val="nil"/>
                <w:left w:val="nil"/>
                <w:bottom w:val="nil"/>
                <w:right w:val="nil"/>
                <w:between w:val="nil"/>
              </w:pBdr>
              <w:spacing w:line="276" w:lineRule="auto"/>
              <w:ind w:left="113" w:right="113"/>
              <w:rPr>
                <w:rFonts w:asciiTheme="minorHAnsi" w:hAnsiTheme="minorHAnsi" w:cstheme="minorHAnsi"/>
                <w:sz w:val="20"/>
                <w:szCs w:val="20"/>
                <w:lang w:val="en-GB"/>
              </w:rPr>
            </w:pPr>
          </w:p>
        </w:tc>
        <w:tc>
          <w:tcPr>
            <w:tcW w:w="2330" w:type="dxa"/>
          </w:tcPr>
          <w:p w14:paraId="05DA6CA3"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 xml:space="preserve">Narrative description of incident(s) </w:t>
            </w:r>
          </w:p>
        </w:tc>
        <w:tc>
          <w:tcPr>
            <w:tcW w:w="7055" w:type="dxa"/>
            <w:gridSpan w:val="3"/>
          </w:tcPr>
          <w:p w14:paraId="2786593F" w14:textId="77777777" w:rsidR="00FB4762" w:rsidRPr="006217C2" w:rsidRDefault="00FB4762" w:rsidP="00923925">
            <w:pPr>
              <w:rPr>
                <w:rFonts w:asciiTheme="minorHAnsi" w:hAnsiTheme="minorHAnsi" w:cstheme="minorHAnsi"/>
                <w:sz w:val="20"/>
                <w:szCs w:val="20"/>
                <w:lang w:val="en-GB"/>
              </w:rPr>
            </w:pPr>
            <w:r w:rsidRPr="006217C2">
              <w:rPr>
                <w:rFonts w:asciiTheme="minorHAnsi" w:hAnsiTheme="minorHAnsi" w:cstheme="minorHAnsi"/>
                <w:sz w:val="20"/>
                <w:szCs w:val="20"/>
                <w:lang w:val="en-GB"/>
              </w:rPr>
              <w:t>What the reporter observed, what was said, etc. Descriptions of behaviour and facts. Use another paper if needed.</w:t>
            </w:r>
          </w:p>
          <w:p w14:paraId="681A89EB" w14:textId="77777777" w:rsidR="00FB4762" w:rsidRPr="006217C2" w:rsidRDefault="00FB4762" w:rsidP="00923925">
            <w:pPr>
              <w:rPr>
                <w:rFonts w:asciiTheme="minorHAnsi" w:hAnsiTheme="minorHAnsi" w:cstheme="minorHAnsi"/>
                <w:sz w:val="20"/>
                <w:szCs w:val="20"/>
                <w:lang w:val="en-GB"/>
              </w:rPr>
            </w:pPr>
          </w:p>
          <w:p w14:paraId="5D29F9E0" w14:textId="77777777" w:rsidR="00FB4762" w:rsidRPr="006217C2" w:rsidRDefault="00FB4762" w:rsidP="00923925">
            <w:pPr>
              <w:rPr>
                <w:rFonts w:asciiTheme="minorHAnsi" w:hAnsiTheme="minorHAnsi" w:cstheme="minorHAnsi"/>
                <w:sz w:val="20"/>
                <w:szCs w:val="20"/>
                <w:lang w:val="en-GB"/>
              </w:rPr>
            </w:pPr>
          </w:p>
          <w:p w14:paraId="2E63E9BB" w14:textId="77777777" w:rsidR="00FB4762" w:rsidRPr="006217C2" w:rsidRDefault="00FB4762" w:rsidP="00923925">
            <w:pPr>
              <w:rPr>
                <w:rFonts w:asciiTheme="minorHAnsi" w:hAnsiTheme="minorHAnsi" w:cstheme="minorHAnsi"/>
                <w:sz w:val="20"/>
                <w:szCs w:val="20"/>
                <w:lang w:val="en-GB"/>
              </w:rPr>
            </w:pPr>
          </w:p>
          <w:p w14:paraId="4A0A7F3A" w14:textId="77777777" w:rsidR="00FB4762" w:rsidRPr="006217C2" w:rsidRDefault="00FB4762" w:rsidP="00923925">
            <w:pPr>
              <w:rPr>
                <w:rFonts w:asciiTheme="minorHAnsi" w:hAnsiTheme="minorHAnsi" w:cstheme="minorHAnsi"/>
                <w:sz w:val="20"/>
                <w:szCs w:val="20"/>
                <w:lang w:val="en-GB"/>
              </w:rPr>
            </w:pPr>
          </w:p>
          <w:p w14:paraId="0FBFBB2D" w14:textId="77777777" w:rsidR="00FB4762" w:rsidRPr="006217C2" w:rsidRDefault="00FB4762" w:rsidP="00923925">
            <w:pPr>
              <w:rPr>
                <w:rFonts w:asciiTheme="minorHAnsi" w:hAnsiTheme="minorHAnsi" w:cstheme="minorHAnsi"/>
                <w:sz w:val="20"/>
                <w:szCs w:val="20"/>
                <w:lang w:val="en-GB"/>
              </w:rPr>
            </w:pPr>
          </w:p>
          <w:p w14:paraId="497C5E6D" w14:textId="77777777" w:rsidR="00FB4762" w:rsidRPr="006217C2" w:rsidRDefault="00FB4762" w:rsidP="00923925">
            <w:pPr>
              <w:rPr>
                <w:rFonts w:asciiTheme="minorHAnsi" w:hAnsiTheme="minorHAnsi" w:cstheme="minorHAnsi"/>
                <w:sz w:val="20"/>
                <w:szCs w:val="20"/>
                <w:lang w:val="en-GB"/>
              </w:rPr>
            </w:pPr>
          </w:p>
          <w:p w14:paraId="433F5476" w14:textId="77777777" w:rsidR="00FB4762" w:rsidRPr="006217C2" w:rsidRDefault="00FB4762" w:rsidP="00923925">
            <w:pPr>
              <w:rPr>
                <w:rFonts w:asciiTheme="minorHAnsi" w:hAnsiTheme="minorHAnsi" w:cstheme="minorHAnsi"/>
                <w:sz w:val="20"/>
                <w:szCs w:val="20"/>
                <w:lang w:val="en-GB"/>
              </w:rPr>
            </w:pPr>
          </w:p>
        </w:tc>
      </w:tr>
    </w:tbl>
    <w:p w14:paraId="399EF13C" w14:textId="77777777" w:rsidR="00FB4762" w:rsidRPr="00FA1ECA" w:rsidRDefault="00FB4762" w:rsidP="006217C2">
      <w:pPr>
        <w:pStyle w:val="Heading3"/>
        <w:ind w:left="0"/>
        <w:rPr>
          <w:sz w:val="22"/>
          <w:szCs w:val="22"/>
          <w:lang w:val="en-GB"/>
        </w:rPr>
      </w:pPr>
    </w:p>
    <w:p w14:paraId="246D0F93" w14:textId="77777777" w:rsidR="00FB4762" w:rsidRPr="00FA1ECA" w:rsidRDefault="00FB4762" w:rsidP="00FB4762">
      <w:pPr>
        <w:pStyle w:val="Heading3"/>
        <w:rPr>
          <w:sz w:val="22"/>
          <w:szCs w:val="22"/>
          <w:lang w:val="en-GB"/>
        </w:rPr>
      </w:pPr>
      <w:bookmarkStart w:id="11" w:name="_heading=h.23ckvvd" w:colFirst="0" w:colLast="0"/>
      <w:bookmarkEnd w:id="11"/>
    </w:p>
    <w:p w14:paraId="7CA2B2B9" w14:textId="537C40C7" w:rsidR="00031341" w:rsidRDefault="00031341">
      <w:pPr>
        <w:rPr>
          <w:rFonts w:ascii="Calibri" w:eastAsia="Calibri" w:hAnsi="Calibri" w:cs="Calibri"/>
          <w:b/>
          <w:sz w:val="22"/>
          <w:szCs w:val="22"/>
          <w:lang w:val="en-GB"/>
        </w:rPr>
      </w:pPr>
      <w:r>
        <w:rPr>
          <w:rFonts w:ascii="Calibri" w:eastAsia="Calibri" w:hAnsi="Calibri" w:cs="Calibri"/>
          <w:b/>
          <w:sz w:val="22"/>
          <w:szCs w:val="22"/>
          <w:lang w:val="en-GB"/>
        </w:rPr>
        <w:br w:type="page"/>
      </w:r>
    </w:p>
    <w:p w14:paraId="60CDF9D8" w14:textId="1FE8F571" w:rsidR="004F01D8" w:rsidRDefault="002F58ED">
      <w:pPr>
        <w:spacing w:before="280" w:line="360" w:lineRule="auto"/>
        <w:jc w:val="both"/>
        <w:rPr>
          <w:rFonts w:ascii="Calibri" w:eastAsia="Calibri" w:hAnsi="Calibri" w:cs="Calibri"/>
          <w:b/>
          <w:sz w:val="22"/>
          <w:szCs w:val="22"/>
          <w:lang w:val="en-GB"/>
        </w:rPr>
      </w:pPr>
      <w:r>
        <w:rPr>
          <w:rFonts w:ascii="Calibri" w:eastAsia="Calibri" w:hAnsi="Calibri" w:cs="Calibri"/>
          <w:b/>
          <w:sz w:val="22"/>
          <w:szCs w:val="22"/>
          <w:lang w:val="en-GB"/>
        </w:rPr>
        <w:lastRenderedPageBreak/>
        <w:t>2.g SAIIER code of conduct</w:t>
      </w:r>
    </w:p>
    <w:p w14:paraId="2ECA5BDA" w14:textId="77777777" w:rsidR="002F58ED" w:rsidRDefault="002F58ED" w:rsidP="002F58ED">
      <w:pPr>
        <w:widowControl w:val="0"/>
        <w:tabs>
          <w:tab w:val="left" w:pos="720"/>
        </w:tabs>
        <w:ind w:left="360"/>
        <w:jc w:val="center"/>
        <w:rPr>
          <w:rFonts w:ascii="Times New Roman" w:eastAsia="Times New Roman" w:hAnsi="Times New Roman" w:cs="Times New Roman"/>
          <w:b/>
          <w:sz w:val="28"/>
          <w:szCs w:val="28"/>
        </w:rPr>
      </w:pPr>
      <w:r>
        <w:rPr>
          <w:b/>
          <w:color w:val="31849B"/>
          <w:sz w:val="28"/>
          <w:szCs w:val="28"/>
        </w:rPr>
        <w:t>SAIIER</w:t>
      </w:r>
    </w:p>
    <w:p w14:paraId="24328BA5" w14:textId="77777777" w:rsidR="002F58ED" w:rsidRDefault="002F58ED" w:rsidP="002F58ED">
      <w:pPr>
        <w:widowControl w:val="0"/>
        <w:tabs>
          <w:tab w:val="left" w:pos="720"/>
        </w:tabs>
        <w:ind w:left="360"/>
        <w:jc w:val="center"/>
        <w:rPr>
          <w:rFonts w:ascii="Times New Roman" w:eastAsia="Times New Roman" w:hAnsi="Times New Roman" w:cs="Times New Roman"/>
          <w:b/>
          <w:sz w:val="28"/>
          <w:szCs w:val="28"/>
        </w:rPr>
      </w:pPr>
    </w:p>
    <w:p w14:paraId="4223FD6D" w14:textId="0D314660" w:rsidR="002F58ED" w:rsidRDefault="002F58ED" w:rsidP="002F58ED">
      <w:pPr>
        <w:widowControl w:val="0"/>
        <w:tabs>
          <w:tab w:val="left" w:pos="720"/>
        </w:tabs>
        <w:ind w:left="360"/>
        <w:jc w:val="center"/>
        <w:rPr>
          <w:rFonts w:ascii="Times New Roman" w:eastAsia="Times New Roman" w:hAnsi="Times New Roman" w:cs="Times New Roman"/>
          <w:sz w:val="34"/>
          <w:szCs w:val="34"/>
        </w:rPr>
      </w:pPr>
      <w:r>
        <w:rPr>
          <w:b/>
          <w:color w:val="31849B"/>
          <w:sz w:val="28"/>
          <w:szCs w:val="28"/>
        </w:rPr>
        <w:t>Code of Conduct (Including Child protection 5 pages)</w:t>
      </w:r>
    </w:p>
    <w:p w14:paraId="79BE192F" w14:textId="77777777" w:rsidR="002F58ED" w:rsidRDefault="002F58ED" w:rsidP="002F58ED">
      <w:pPr>
        <w:widowControl w:val="0"/>
        <w:tabs>
          <w:tab w:val="left" w:pos="720"/>
        </w:tabs>
        <w:ind w:left="360"/>
        <w:jc w:val="center"/>
        <w:rPr>
          <w:rFonts w:ascii="Times New Roman" w:eastAsia="Times New Roman" w:hAnsi="Times New Roman" w:cs="Times New Roman"/>
          <w:sz w:val="28"/>
          <w:szCs w:val="28"/>
        </w:rPr>
      </w:pPr>
    </w:p>
    <w:p w14:paraId="0CD91112" w14:textId="77777777" w:rsidR="002F58ED" w:rsidRDefault="002F58ED" w:rsidP="002F58ED">
      <w:pPr>
        <w:widowControl w:val="0"/>
        <w:tabs>
          <w:tab w:val="left" w:pos="720"/>
        </w:tabs>
        <w:ind w:left="360"/>
        <w:jc w:val="both"/>
        <w:rPr>
          <w:rFonts w:asciiTheme="majorHAnsi" w:eastAsia="Calibri" w:hAnsiTheme="majorHAnsi" w:cs="Calibri"/>
        </w:rPr>
      </w:pPr>
      <w:r>
        <w:rPr>
          <w:rFonts w:ascii="Times New Roman" w:eastAsia="Times New Roman" w:hAnsi="Times New Roman" w:cs="Times New Roman"/>
          <w:sz w:val="28"/>
          <w:szCs w:val="28"/>
        </w:rPr>
        <w:tab/>
      </w:r>
      <w:r>
        <w:t>The aim of education in Auroville is to offer an integral education centered around the awakening of the psychic being, the perfecting of the mental, vital and physical natures, and an opening to spiritual consciousness, so that people from different cultural and ethnic backgrounds can grow together in an atmosphere of protected freedom and harmony, and feel that we are citizens of one world, aspiring to manifest a truer and higher life on earth.</w:t>
      </w:r>
    </w:p>
    <w:p w14:paraId="7E708FB7" w14:textId="77777777" w:rsidR="002F58ED" w:rsidRDefault="002F58ED" w:rsidP="002F58ED">
      <w:pPr>
        <w:widowControl w:val="0"/>
        <w:tabs>
          <w:tab w:val="left" w:pos="720"/>
        </w:tabs>
        <w:ind w:left="360"/>
      </w:pPr>
    </w:p>
    <w:p w14:paraId="3F4657D1" w14:textId="77777777" w:rsidR="002F58ED" w:rsidRDefault="002F58ED" w:rsidP="002F58ED">
      <w:pPr>
        <w:widowControl w:val="0"/>
        <w:tabs>
          <w:tab w:val="left" w:pos="720"/>
        </w:tabs>
        <w:ind w:left="360"/>
      </w:pPr>
      <w:r>
        <w:tab/>
        <w:t>Part of the way toward achieving this aim is for the teachers and other people who work in the Auroville schools to maintain a code of conduct that is consonant with the ideals expressed.  The code of conduct below is not a comprehensive listing of what we should and should not do.   The code of conduct is meant as a guideline to help us while we are still developing our own abilities to "manifest a truer and higher life".</w:t>
      </w:r>
    </w:p>
    <w:p w14:paraId="08A3BBFB" w14:textId="77777777" w:rsidR="002F58ED" w:rsidRDefault="002F58ED" w:rsidP="002F58ED">
      <w:pPr>
        <w:widowControl w:val="0"/>
        <w:tabs>
          <w:tab w:val="left" w:pos="720"/>
        </w:tabs>
        <w:ind w:left="360"/>
        <w:rPr>
          <w:rFonts w:ascii="Times New Roman" w:eastAsia="Times New Roman" w:hAnsi="Times New Roman" w:cs="Times New Roman"/>
          <w:sz w:val="30"/>
          <w:szCs w:val="30"/>
        </w:rPr>
      </w:pPr>
    </w:p>
    <w:p w14:paraId="0C6F3180" w14:textId="77777777" w:rsidR="002F58ED" w:rsidRDefault="002F58ED" w:rsidP="002F58ED">
      <w:pPr>
        <w:widowControl w:val="0"/>
        <w:numPr>
          <w:ilvl w:val="0"/>
          <w:numId w:val="19"/>
        </w:numPr>
        <w:tabs>
          <w:tab w:val="left" w:pos="720"/>
        </w:tabs>
        <w:spacing w:before="200"/>
        <w:jc w:val="both"/>
        <w:rPr>
          <w:rFonts w:asciiTheme="majorHAnsi" w:eastAsia="Calibri" w:hAnsiTheme="majorHAnsi" w:cs="Calibri"/>
        </w:rPr>
      </w:pPr>
      <w:r>
        <w:t>Education in Auroville Schools is child-centered and value oriented. The schools should communicate with parents on a regular basis to fully understand the child and to encourage a complete educational process (i.e., education does not only happen at school).</w:t>
      </w:r>
    </w:p>
    <w:p w14:paraId="20CAC083" w14:textId="77777777" w:rsidR="002F58ED" w:rsidRDefault="002F58ED" w:rsidP="002F58ED">
      <w:pPr>
        <w:widowControl w:val="0"/>
        <w:numPr>
          <w:ilvl w:val="0"/>
          <w:numId w:val="19"/>
        </w:numPr>
        <w:tabs>
          <w:tab w:val="left" w:pos="720"/>
        </w:tabs>
        <w:spacing w:before="200"/>
        <w:jc w:val="both"/>
      </w:pPr>
      <w:r>
        <w:t xml:space="preserve">All </w:t>
      </w:r>
      <w:proofErr w:type="spellStart"/>
      <w:r>
        <w:t>Aurovilians</w:t>
      </w:r>
      <w:proofErr w:type="spellEnd"/>
      <w:r>
        <w:t xml:space="preserve"> and Newcomers working in the Auroville schools should understand the aims of education in Auroville. All are expected to:</w:t>
      </w:r>
    </w:p>
    <w:p w14:paraId="1D48203B" w14:textId="77777777" w:rsidR="002F58ED" w:rsidRDefault="002F58ED" w:rsidP="002F58ED">
      <w:pPr>
        <w:widowControl w:val="0"/>
        <w:numPr>
          <w:ilvl w:val="0"/>
          <w:numId w:val="20"/>
        </w:numPr>
        <w:tabs>
          <w:tab w:val="left" w:pos="720"/>
        </w:tabs>
      </w:pPr>
      <w:r>
        <w:t xml:space="preserve">Teach in a manner that promotes the overall aims of Auroville as expressed in the Charter </w:t>
      </w:r>
    </w:p>
    <w:p w14:paraId="73094B93" w14:textId="77777777" w:rsidR="002F58ED" w:rsidRDefault="002F58ED" w:rsidP="002F58ED">
      <w:pPr>
        <w:widowControl w:val="0"/>
        <w:numPr>
          <w:ilvl w:val="0"/>
          <w:numId w:val="20"/>
        </w:numPr>
        <w:tabs>
          <w:tab w:val="left" w:pos="720"/>
        </w:tabs>
      </w:pPr>
      <w:r>
        <w:t>Abide by all school policies</w:t>
      </w:r>
    </w:p>
    <w:p w14:paraId="46A545EE" w14:textId="77777777" w:rsidR="002F58ED" w:rsidRDefault="002F58ED" w:rsidP="002F58ED">
      <w:pPr>
        <w:widowControl w:val="0"/>
        <w:numPr>
          <w:ilvl w:val="0"/>
          <w:numId w:val="19"/>
        </w:numPr>
        <w:tabs>
          <w:tab w:val="left" w:pos="720"/>
        </w:tabs>
        <w:spacing w:before="200"/>
        <w:jc w:val="both"/>
      </w:pPr>
      <w:r>
        <w:t xml:space="preserve">Good teachers are good adult role models.  Teachers  are expected to:    </w:t>
      </w:r>
    </w:p>
    <w:p w14:paraId="4D789B4B" w14:textId="77777777" w:rsidR="002F58ED" w:rsidRDefault="002F58ED" w:rsidP="002F58ED">
      <w:pPr>
        <w:widowControl w:val="0"/>
        <w:numPr>
          <w:ilvl w:val="0"/>
          <w:numId w:val="21"/>
        </w:numPr>
        <w:tabs>
          <w:tab w:val="left" w:pos="720"/>
        </w:tabs>
      </w:pPr>
      <w:r>
        <w:t xml:space="preserve">Maintain high standards of personal </w:t>
      </w:r>
      <w:proofErr w:type="spellStart"/>
      <w:r>
        <w:t>behaviour</w:t>
      </w:r>
      <w:proofErr w:type="spellEnd"/>
      <w:r>
        <w:t xml:space="preserve">, including the display of temperate </w:t>
      </w:r>
      <w:proofErr w:type="spellStart"/>
      <w:r>
        <w:t>behaviour</w:t>
      </w:r>
      <w:proofErr w:type="spellEnd"/>
      <w:r>
        <w:t xml:space="preserve"> at all times and in all places.</w:t>
      </w:r>
    </w:p>
    <w:p w14:paraId="26EA724D" w14:textId="77777777" w:rsidR="002F58ED" w:rsidRDefault="002F58ED" w:rsidP="002F58ED">
      <w:pPr>
        <w:widowControl w:val="0"/>
        <w:numPr>
          <w:ilvl w:val="0"/>
          <w:numId w:val="21"/>
        </w:numPr>
        <w:tabs>
          <w:tab w:val="left" w:pos="720"/>
        </w:tabs>
      </w:pPr>
      <w:r>
        <w:t>Ensure that the student-teacher relationship is not used for personal gain or any other purpose that is not in the students’ best interests.</w:t>
      </w:r>
    </w:p>
    <w:p w14:paraId="0B2FB696" w14:textId="77777777" w:rsidR="002F58ED" w:rsidRDefault="002F58ED" w:rsidP="002F58ED">
      <w:pPr>
        <w:widowControl w:val="0"/>
        <w:numPr>
          <w:ilvl w:val="0"/>
          <w:numId w:val="21"/>
        </w:numPr>
        <w:tabs>
          <w:tab w:val="left" w:pos="720"/>
        </w:tabs>
      </w:pPr>
      <w:r>
        <w:t xml:space="preserve">Not engage in any illegal activities. </w:t>
      </w:r>
    </w:p>
    <w:p w14:paraId="407C5E53" w14:textId="77777777" w:rsidR="002F58ED" w:rsidRDefault="002F58ED" w:rsidP="002F58ED">
      <w:pPr>
        <w:widowControl w:val="0"/>
        <w:numPr>
          <w:ilvl w:val="0"/>
          <w:numId w:val="21"/>
        </w:numPr>
        <w:tabs>
          <w:tab w:val="left" w:pos="720"/>
        </w:tabs>
      </w:pPr>
      <w:r>
        <w:t>Refrain from using alcohol and tobacco on the school campuses.</w:t>
      </w:r>
    </w:p>
    <w:p w14:paraId="7E3B7B14" w14:textId="77777777" w:rsidR="002F58ED" w:rsidRDefault="002F58ED" w:rsidP="002F58ED">
      <w:pPr>
        <w:widowControl w:val="0"/>
        <w:numPr>
          <w:ilvl w:val="0"/>
          <w:numId w:val="19"/>
        </w:numPr>
        <w:tabs>
          <w:tab w:val="left" w:pos="720"/>
        </w:tabs>
        <w:spacing w:before="200"/>
        <w:jc w:val="both"/>
      </w:pPr>
      <w:r>
        <w:t>The student-teacher relationship should be based on trust and mutual respect.  To develop this we must:</w:t>
      </w:r>
    </w:p>
    <w:p w14:paraId="4AEDA1CE" w14:textId="77777777" w:rsidR="002F58ED" w:rsidRDefault="002F58ED" w:rsidP="002F58ED">
      <w:pPr>
        <w:widowControl w:val="0"/>
        <w:numPr>
          <w:ilvl w:val="0"/>
          <w:numId w:val="22"/>
        </w:numPr>
        <w:tabs>
          <w:tab w:val="left" w:pos="720"/>
        </w:tabs>
      </w:pPr>
      <w:r>
        <w:t xml:space="preserve">Treat and speak to all students with dignity and respect and remember that students have many factors that affect their lives.  </w:t>
      </w:r>
    </w:p>
    <w:p w14:paraId="19653946" w14:textId="77777777" w:rsidR="002F58ED" w:rsidRDefault="002F58ED" w:rsidP="002F58ED">
      <w:pPr>
        <w:widowControl w:val="0"/>
        <w:numPr>
          <w:ilvl w:val="0"/>
          <w:numId w:val="22"/>
        </w:numPr>
        <w:tabs>
          <w:tab w:val="left" w:pos="720"/>
        </w:tabs>
      </w:pPr>
      <w:r>
        <w:t xml:space="preserve">Be considerate of the students' circumstances. </w:t>
      </w:r>
    </w:p>
    <w:p w14:paraId="5B52F94F" w14:textId="77777777" w:rsidR="002F58ED" w:rsidRDefault="002F58ED" w:rsidP="002F58ED">
      <w:pPr>
        <w:widowControl w:val="0"/>
        <w:numPr>
          <w:ilvl w:val="0"/>
          <w:numId w:val="22"/>
        </w:numPr>
        <w:tabs>
          <w:tab w:val="left" w:pos="720"/>
        </w:tabs>
      </w:pPr>
      <w:r>
        <w:t>Maintain strict confidentiality in relation to any discussions and decisions about parents and students at school.</w:t>
      </w:r>
    </w:p>
    <w:p w14:paraId="19334576" w14:textId="77777777" w:rsidR="002F58ED" w:rsidRDefault="002F58ED" w:rsidP="002F58ED">
      <w:pPr>
        <w:widowControl w:val="0"/>
        <w:numPr>
          <w:ilvl w:val="0"/>
          <w:numId w:val="19"/>
        </w:numPr>
        <w:tabs>
          <w:tab w:val="left" w:pos="720"/>
        </w:tabs>
        <w:spacing w:before="200"/>
      </w:pPr>
      <w:r>
        <w:t>Auroville schools should aspire to help individual students achieve their full potential.  In order to do this we must:</w:t>
      </w:r>
    </w:p>
    <w:p w14:paraId="5EFC79B6" w14:textId="77777777" w:rsidR="002F58ED" w:rsidRDefault="002F58ED" w:rsidP="002F58ED">
      <w:pPr>
        <w:widowControl w:val="0"/>
        <w:numPr>
          <w:ilvl w:val="0"/>
          <w:numId w:val="23"/>
        </w:numPr>
        <w:tabs>
          <w:tab w:val="left" w:pos="720"/>
        </w:tabs>
      </w:pPr>
      <w:r>
        <w:t xml:space="preserve">Promote a safe and appropriate learning environment </w:t>
      </w:r>
    </w:p>
    <w:p w14:paraId="16D61DA7" w14:textId="77777777" w:rsidR="002F58ED" w:rsidRDefault="002F58ED" w:rsidP="002F58ED">
      <w:pPr>
        <w:widowControl w:val="0"/>
        <w:numPr>
          <w:ilvl w:val="0"/>
          <w:numId w:val="23"/>
        </w:numPr>
        <w:tabs>
          <w:tab w:val="left" w:pos="720"/>
        </w:tabs>
        <w:rPr>
          <w:sz w:val="22"/>
          <w:szCs w:val="22"/>
        </w:rPr>
      </w:pPr>
      <w:r>
        <w:t>Strive to use positive teaching methods</w:t>
      </w:r>
      <w:r>
        <w:rPr>
          <w:rFonts w:ascii="Times New Roman" w:eastAsia="Times New Roman" w:hAnsi="Times New Roman" w:cs="Times New Roman"/>
          <w:sz w:val="30"/>
          <w:szCs w:val="30"/>
        </w:rPr>
        <w:t xml:space="preserve">.  </w:t>
      </w:r>
    </w:p>
    <w:p w14:paraId="2F3C3DAD" w14:textId="77777777" w:rsidR="002F58ED" w:rsidRDefault="002F58ED" w:rsidP="002F58ED">
      <w:pPr>
        <w:numPr>
          <w:ilvl w:val="0"/>
          <w:numId w:val="19"/>
        </w:numPr>
        <w:spacing w:before="200"/>
      </w:pPr>
      <w:r>
        <w:lastRenderedPageBreak/>
        <w:t xml:space="preserve">Amorous and/or sexual relationships of any kind between students and teachers or other members of the school staff are prohibited both inside and outside of school. </w:t>
      </w:r>
    </w:p>
    <w:p w14:paraId="3516DD8E" w14:textId="77777777" w:rsidR="002F58ED" w:rsidRDefault="002F58ED" w:rsidP="002F58ED">
      <w:pPr>
        <w:numPr>
          <w:ilvl w:val="0"/>
          <w:numId w:val="24"/>
        </w:numPr>
      </w:pPr>
      <w:r>
        <w:t xml:space="preserve">Teachers should not socialize privately on a one-on-one basis with students without the presence of another adult.  </w:t>
      </w:r>
    </w:p>
    <w:p w14:paraId="493E63E8" w14:textId="77777777" w:rsidR="002F58ED" w:rsidRDefault="002F58ED" w:rsidP="002F58ED">
      <w:pPr>
        <w:numPr>
          <w:ilvl w:val="0"/>
          <w:numId w:val="24"/>
        </w:numPr>
      </w:pPr>
      <w:r>
        <w:t>Excessive and indiscriminate displays of physical affection are strongly discouraged as this can result in misunderstanding and confusion.</w:t>
      </w:r>
    </w:p>
    <w:p w14:paraId="798B9485" w14:textId="77777777" w:rsidR="002F58ED" w:rsidRDefault="002F58ED" w:rsidP="002F58ED">
      <w:pPr>
        <w:widowControl w:val="0"/>
        <w:numPr>
          <w:ilvl w:val="0"/>
          <w:numId w:val="19"/>
        </w:numPr>
        <w:tabs>
          <w:tab w:val="left" w:pos="720"/>
        </w:tabs>
      </w:pPr>
      <w:r>
        <w:t>Humiliation and physical punishment are not allowed.</w:t>
      </w:r>
    </w:p>
    <w:p w14:paraId="7ACD98F7" w14:textId="77777777" w:rsidR="002F58ED" w:rsidRDefault="002F58ED" w:rsidP="002F58ED">
      <w:pPr>
        <w:widowControl w:val="0"/>
        <w:numPr>
          <w:ilvl w:val="0"/>
          <w:numId w:val="19"/>
        </w:numPr>
        <w:tabs>
          <w:tab w:val="left" w:pos="720"/>
        </w:tabs>
      </w:pPr>
      <w:r>
        <w:t>Staff members who have difficult problems that they are unable to solve should bring them at the school meetings.</w:t>
      </w:r>
    </w:p>
    <w:p w14:paraId="3C72363D" w14:textId="77777777" w:rsidR="002F58ED" w:rsidRDefault="002F58ED" w:rsidP="002F58ED">
      <w:pPr>
        <w:widowControl w:val="0"/>
        <w:tabs>
          <w:tab w:val="left" w:pos="720"/>
        </w:tabs>
      </w:pPr>
    </w:p>
    <w:p w14:paraId="04979B67" w14:textId="77777777" w:rsidR="002F58ED" w:rsidRDefault="002F58ED" w:rsidP="002F58ED">
      <w:pPr>
        <w:widowControl w:val="0"/>
        <w:numPr>
          <w:ilvl w:val="0"/>
          <w:numId w:val="19"/>
        </w:numPr>
        <w:tabs>
          <w:tab w:val="left" w:pos="720"/>
        </w:tabs>
      </w:pPr>
      <w:r>
        <w:t>Teachers who cannot come to scheduled classes for valid reasons should inform the school in a timely manner, whenever possible, so that a substitute may be found.  Teachers should be on time for classes.  If, by any chance, a teacher is going to be late for class the school should be informed.</w:t>
      </w:r>
    </w:p>
    <w:p w14:paraId="47317EB5" w14:textId="77777777" w:rsidR="002F58ED" w:rsidRDefault="002F58ED" w:rsidP="002F58ED">
      <w:pPr>
        <w:pStyle w:val="Heading3"/>
        <w:rPr>
          <w:rFonts w:eastAsia="Calibri"/>
          <w:sz w:val="22"/>
          <w:szCs w:val="22"/>
        </w:rPr>
      </w:pPr>
      <w:r>
        <w:rPr>
          <w:b w:val="0"/>
          <w:color w:val="31849B" w:themeColor="accent5" w:themeShade="BF"/>
          <w:szCs w:val="28"/>
        </w:rPr>
        <w:br w:type="page"/>
      </w:r>
    </w:p>
    <w:p w14:paraId="50D6B9BF" w14:textId="77777777" w:rsidR="002F58ED" w:rsidRDefault="002F58ED" w:rsidP="002F58ED">
      <w:pPr>
        <w:pStyle w:val="Heading3"/>
        <w:rPr>
          <w:rFonts w:eastAsia="Calibri"/>
          <w:szCs w:val="28"/>
        </w:rPr>
      </w:pPr>
      <w:r>
        <w:rPr>
          <w:rFonts w:eastAsia="Calibri"/>
        </w:rPr>
        <w:lastRenderedPageBreak/>
        <w:t>SAIIER code of conduct continued…</w:t>
      </w:r>
    </w:p>
    <w:p w14:paraId="58A0C5FA" w14:textId="77777777" w:rsidR="002F58ED" w:rsidRDefault="002F58ED" w:rsidP="002F58ED">
      <w:pPr>
        <w:rPr>
          <w:rFonts w:eastAsia="Calibri"/>
          <w:b/>
          <w:color w:val="31849B"/>
        </w:rPr>
      </w:pPr>
      <w:r>
        <w:t xml:space="preserve">In the SAIIER code of conduct, the broad context of engagement of teachers and adults with children in the schools has been indicated. The Auroville Child Protection code of conduct that follows, provides a more detailed list of points relating to </w:t>
      </w:r>
      <w:proofErr w:type="spellStart"/>
      <w:r>
        <w:t>behavioural</w:t>
      </w:r>
      <w:proofErr w:type="spellEnd"/>
      <w:r>
        <w:t xml:space="preserve"> conduct.</w:t>
      </w:r>
    </w:p>
    <w:p w14:paraId="2AD7EFBF" w14:textId="77777777" w:rsidR="002F58ED" w:rsidRDefault="002F58ED" w:rsidP="002F58ED">
      <w:pPr>
        <w:spacing w:before="480" w:after="200"/>
        <w:rPr>
          <w:b/>
          <w:color w:val="31849B"/>
        </w:rPr>
      </w:pPr>
      <w:r>
        <w:rPr>
          <w:b/>
          <w:color w:val="31849B"/>
        </w:rPr>
        <w:t>A culture of wellbeing for every child</w:t>
      </w:r>
    </w:p>
    <w:p w14:paraId="391549C1" w14:textId="77777777" w:rsidR="002F58ED" w:rsidRDefault="002F58ED" w:rsidP="002F58ED">
      <w:pPr>
        <w:rPr>
          <w:color w:val="31849B"/>
        </w:rPr>
      </w:pPr>
      <w:r>
        <w:t xml:space="preserve">We want a culture with children which is based of responsibility and inner guidance rather than compliance or free </w:t>
      </w:r>
      <w:proofErr w:type="spellStart"/>
      <w:r>
        <w:t>licence</w:t>
      </w:r>
      <w:proofErr w:type="spellEnd"/>
      <w:r>
        <w:t>, where teachers shift from being confused or fearful when an incident occurs to being able to recognize, support and prevent child abuse and provide a safe, secure space for every child in the school to stretch and grow.</w:t>
      </w:r>
    </w:p>
    <w:p w14:paraId="00BB4304" w14:textId="77777777" w:rsidR="002F58ED" w:rsidRDefault="002F58ED" w:rsidP="002F58ED">
      <w:pPr>
        <w:spacing w:before="200" w:after="200"/>
      </w:pPr>
      <w:r>
        <w:t xml:space="preserve">A code of conduct, signed by all staff members, is only a first step to providing guidance for the above. The subsequent step being to develop a broader child protection policy at each school. </w:t>
      </w:r>
    </w:p>
    <w:p w14:paraId="2B069206" w14:textId="77777777" w:rsidR="002F58ED" w:rsidRDefault="002F58ED" w:rsidP="002F58ED">
      <w:pPr>
        <w:spacing w:before="480" w:after="200"/>
      </w:pPr>
      <w:r>
        <w:rPr>
          <w:b/>
          <w:color w:val="31849B"/>
        </w:rPr>
        <w:t>A</w:t>
      </w:r>
      <w:r>
        <w:t xml:space="preserve"> </w:t>
      </w:r>
      <w:r>
        <w:rPr>
          <w:b/>
          <w:color w:val="31849B"/>
        </w:rPr>
        <w:t>message to a teacher by The Mother:</w:t>
      </w:r>
      <w:r>
        <w:t xml:space="preserve"> </w:t>
      </w:r>
    </w:p>
    <w:p w14:paraId="361CB20B" w14:textId="77777777" w:rsidR="002F58ED" w:rsidRDefault="002F58ED" w:rsidP="002F58ED">
      <w:r>
        <w:rPr>
          <w:i/>
        </w:rPr>
        <w:t xml:space="preserve">‘....you are a good teacher but it is your way of dealing with the children that is objectionable. The children must be educated in an atmosphere of love and gentleness. No violence, never. No scolding, never. Always a gentle kindness and the teacher must be the living example of the virtues the child must acquire….. All that depends exclusively on the teacher. What he does and how he behaves’. </w:t>
      </w:r>
      <w:r>
        <w:t>The Mother - On Education - p194.</w:t>
      </w:r>
    </w:p>
    <w:p w14:paraId="05E72861" w14:textId="77777777" w:rsidR="002F58ED" w:rsidRDefault="002F58ED" w:rsidP="002F58ED">
      <w:pPr>
        <w:spacing w:before="480" w:after="200"/>
        <w:rPr>
          <w:b/>
        </w:rPr>
      </w:pPr>
      <w:r>
        <w:rPr>
          <w:b/>
          <w:color w:val="31849B"/>
        </w:rPr>
        <w:t>Legal Responsibility</w:t>
      </w:r>
    </w:p>
    <w:p w14:paraId="1004BAE7" w14:textId="77777777" w:rsidR="002F58ED" w:rsidRDefault="002F58ED" w:rsidP="002F58ED">
      <w:pPr>
        <w:spacing w:before="200" w:after="200"/>
        <w:rPr>
          <w:rFonts w:ascii="Arial" w:eastAsia="Arial" w:hAnsi="Arial" w:cs="Arial"/>
          <w:color w:val="222222"/>
          <w:highlight w:val="white"/>
        </w:rPr>
      </w:pPr>
      <w:r>
        <w:t>POCSO (Protection of children against Sexual Offences) rules of 2020 require that the state governments implement:</w:t>
      </w:r>
    </w:p>
    <w:p w14:paraId="2082E319" w14:textId="77777777" w:rsidR="002F58ED" w:rsidRDefault="002F58ED" w:rsidP="002F58ED">
      <w:pPr>
        <w:numPr>
          <w:ilvl w:val="0"/>
          <w:numId w:val="25"/>
        </w:numPr>
        <w:spacing w:line="276" w:lineRule="auto"/>
        <w:ind w:left="940"/>
        <w:rPr>
          <w:rFonts w:ascii="Calibri" w:eastAsia="Calibri" w:hAnsi="Calibri" w:cs="Calibri"/>
          <w:color w:val="000000"/>
        </w:rPr>
      </w:pPr>
      <w:r>
        <w:t xml:space="preserve">Requirement of a police verification and background check for all school staff (POCSO, 2020: Art.3(4) </w:t>
      </w:r>
    </w:p>
    <w:p w14:paraId="584EEBE1" w14:textId="77777777" w:rsidR="002F58ED" w:rsidRDefault="002F58ED" w:rsidP="002F58ED">
      <w:pPr>
        <w:numPr>
          <w:ilvl w:val="0"/>
          <w:numId w:val="25"/>
        </w:numPr>
        <w:spacing w:line="276" w:lineRule="auto"/>
        <w:ind w:left="940"/>
        <w:rPr>
          <w:rFonts w:ascii="Calibri" w:hAnsi="Calibri"/>
          <w:color w:val="000000"/>
        </w:rPr>
      </w:pPr>
      <w:r>
        <w:t>Requirement of provision of training for teachers and all persons coming in contact with children to sensitize them about child safety and protection and educate them regarding their responsibility under the act (POCSO,2020:Art. 3(6))</w:t>
      </w:r>
    </w:p>
    <w:p w14:paraId="66BC009C" w14:textId="77777777" w:rsidR="002F58ED" w:rsidRDefault="002F58ED" w:rsidP="002F58ED">
      <w:pPr>
        <w:numPr>
          <w:ilvl w:val="0"/>
          <w:numId w:val="25"/>
        </w:numPr>
        <w:spacing w:line="276" w:lineRule="auto"/>
        <w:ind w:left="940"/>
        <w:rPr>
          <w:rFonts w:ascii="Calibri" w:hAnsi="Calibri"/>
          <w:color w:val="000000"/>
        </w:rPr>
      </w:pPr>
      <w:r>
        <w:t xml:space="preserve">Child Protection Policy which shall be adopted by all institutions, organizations, or any other agencies working with or coming in contact with children (POCSO,2020: Art.3 (5)). The </w:t>
      </w:r>
      <w:hyperlink r:id="rId23" w:history="1">
        <w:r>
          <w:rPr>
            <w:rStyle w:val="Hyperlink"/>
            <w:color w:val="1155CC"/>
          </w:rPr>
          <w:t>Tamil Nadu State Child Policy</w:t>
        </w:r>
      </w:hyperlink>
      <w:r>
        <w:t xml:space="preserve"> was released in 2021.</w:t>
      </w:r>
    </w:p>
    <w:p w14:paraId="557053C3" w14:textId="77777777" w:rsidR="002F58ED" w:rsidRDefault="002F58ED" w:rsidP="002F58ED">
      <w:pPr>
        <w:rPr>
          <w:rFonts w:asciiTheme="majorHAnsi" w:hAnsiTheme="majorHAnsi"/>
          <w:sz w:val="22"/>
          <w:szCs w:val="22"/>
        </w:rPr>
      </w:pPr>
    </w:p>
    <w:p w14:paraId="514A39AE" w14:textId="77777777" w:rsidR="002F58ED" w:rsidRDefault="002F58ED" w:rsidP="002F58ED">
      <w:pPr>
        <w:spacing w:before="480"/>
        <w:rPr>
          <w:b/>
          <w:sz w:val="26"/>
          <w:szCs w:val="26"/>
        </w:rPr>
      </w:pPr>
    </w:p>
    <w:p w14:paraId="279399E2" w14:textId="77777777" w:rsidR="002F58ED" w:rsidRDefault="002F58ED" w:rsidP="002F58ED">
      <w:pPr>
        <w:spacing w:before="480"/>
        <w:jc w:val="center"/>
        <w:rPr>
          <w:b/>
          <w:sz w:val="26"/>
          <w:szCs w:val="26"/>
        </w:rPr>
      </w:pPr>
      <w:r>
        <w:br w:type="page"/>
      </w:r>
    </w:p>
    <w:p w14:paraId="64834C7D" w14:textId="77777777" w:rsidR="002F58ED" w:rsidRPr="00395B3E" w:rsidRDefault="002F58ED" w:rsidP="002F58ED">
      <w:pPr>
        <w:spacing w:before="480"/>
        <w:jc w:val="center"/>
        <w:rPr>
          <w:b/>
          <w:sz w:val="36"/>
          <w:szCs w:val="36"/>
        </w:rPr>
      </w:pPr>
      <w:r w:rsidRPr="00395B3E">
        <w:rPr>
          <w:b/>
          <w:sz w:val="36"/>
          <w:szCs w:val="36"/>
        </w:rPr>
        <w:lastRenderedPageBreak/>
        <w:t>SAIIER code of conduct to safeguard children</w:t>
      </w:r>
    </w:p>
    <w:p w14:paraId="1C1A4C00" w14:textId="77777777" w:rsidR="002F58ED" w:rsidRDefault="002F58ED" w:rsidP="002F58ED">
      <w:pPr>
        <w:spacing w:after="120"/>
        <w:rPr>
          <w:rFonts w:ascii="Calibri" w:hAnsi="Calibri"/>
          <w:b/>
          <w:color w:val="000000"/>
          <w:highlight w:val="white"/>
        </w:rPr>
      </w:pPr>
      <w:r>
        <w:rPr>
          <w:rFonts w:ascii="Calibri" w:hAnsi="Calibri"/>
          <w:b/>
          <w:color w:val="000000"/>
          <w:highlight w:val="white"/>
        </w:rPr>
        <w:t>Scope of code</w:t>
      </w:r>
    </w:p>
    <w:p w14:paraId="37E267C1" w14:textId="77777777" w:rsidR="002F58ED" w:rsidRDefault="002F58ED" w:rsidP="002F58ED">
      <w:pPr>
        <w:numPr>
          <w:ilvl w:val="1"/>
          <w:numId w:val="26"/>
        </w:numPr>
        <w:spacing w:after="120"/>
        <w:rPr>
          <w:rFonts w:asciiTheme="majorHAnsi" w:hAnsiTheme="majorHAnsi"/>
        </w:rPr>
      </w:pPr>
      <w:r>
        <w:t>Children are defined as any person under the age of 18 years.</w:t>
      </w:r>
    </w:p>
    <w:p w14:paraId="03B32318" w14:textId="77777777" w:rsidR="002F58ED" w:rsidRDefault="002F58ED" w:rsidP="002F58ED">
      <w:pPr>
        <w:numPr>
          <w:ilvl w:val="1"/>
          <w:numId w:val="26"/>
        </w:numPr>
        <w:spacing w:after="120"/>
      </w:pPr>
      <w:r>
        <w:t xml:space="preserve">Staff are all adults who work with children in Auroville and outreach educational establishments, irrespective of status or title (volunteer, guest, visiting faculty, newcomer, </w:t>
      </w:r>
      <w:proofErr w:type="spellStart"/>
      <w:r>
        <w:t>Aurovillian</w:t>
      </w:r>
      <w:proofErr w:type="spellEnd"/>
      <w:r>
        <w:t xml:space="preserve">). </w:t>
      </w:r>
    </w:p>
    <w:p w14:paraId="0A560A3E" w14:textId="77777777" w:rsidR="002F58ED" w:rsidRDefault="002F58ED" w:rsidP="002F58ED">
      <w:pPr>
        <w:numPr>
          <w:ilvl w:val="1"/>
          <w:numId w:val="26"/>
        </w:numPr>
        <w:spacing w:after="120"/>
      </w:pPr>
      <w:r>
        <w:t>This code of conduct sets out a policy for all staff in the context of work within the educational establishment (school, after-school club, sports club, boarding house, cultural centers) and is a central part of the wider safeguarding system for children in Auroville.</w:t>
      </w:r>
    </w:p>
    <w:p w14:paraId="21D39AAE" w14:textId="77777777" w:rsidR="002F58ED" w:rsidRDefault="002F58ED" w:rsidP="002F58ED">
      <w:pPr>
        <w:numPr>
          <w:ilvl w:val="1"/>
          <w:numId w:val="26"/>
        </w:numPr>
        <w:spacing w:after="120"/>
      </w:pPr>
      <w:r>
        <w:t xml:space="preserve">Certain issues such as peer-on-peer abuse or bullying (including online) are managed within the school and should already form part of existing school policy. The present code of conduct is complementary to any existing school agreements or </w:t>
      </w:r>
      <w:proofErr w:type="gramStart"/>
      <w:r>
        <w:t>policy .</w:t>
      </w:r>
      <w:proofErr w:type="gramEnd"/>
    </w:p>
    <w:p w14:paraId="4DE1DADA" w14:textId="77777777" w:rsidR="002F58ED" w:rsidRDefault="002F58ED" w:rsidP="002F58ED">
      <w:pPr>
        <w:spacing w:after="120"/>
        <w:rPr>
          <w:rFonts w:ascii="Calibri" w:hAnsi="Calibri"/>
          <w:b/>
          <w:color w:val="000000"/>
          <w:highlight w:val="white"/>
        </w:rPr>
      </w:pPr>
      <w:r>
        <w:rPr>
          <w:rFonts w:ascii="Calibri" w:hAnsi="Calibri"/>
          <w:b/>
          <w:color w:val="000000"/>
          <w:highlight w:val="white"/>
        </w:rPr>
        <w:t>Code of conduct</w:t>
      </w:r>
    </w:p>
    <w:p w14:paraId="6C95CEA2" w14:textId="77777777" w:rsidR="002F58ED" w:rsidRDefault="002F58ED" w:rsidP="002F58ED">
      <w:pPr>
        <w:spacing w:after="200"/>
        <w:rPr>
          <w:rFonts w:ascii="Calibri" w:hAnsi="Calibri"/>
        </w:rPr>
      </w:pPr>
      <w:r>
        <w:rPr>
          <w:rFonts w:ascii="Calibri" w:hAnsi="Calibri"/>
        </w:rPr>
        <w:t xml:space="preserve">Safeguarding and promoting the welfare of children is everyone’s responsibility; everyone who comes into contact with children and their families has a role to play. </w:t>
      </w:r>
    </w:p>
    <w:p w14:paraId="4A251D34" w14:textId="77777777" w:rsidR="002F58ED" w:rsidRDefault="002F58ED" w:rsidP="002F58ED">
      <w:pPr>
        <w:spacing w:after="200"/>
        <w:rPr>
          <w:rFonts w:ascii="Calibri" w:hAnsi="Calibri"/>
          <w:b/>
          <w:i/>
          <w:color w:val="000000"/>
          <w:u w:val="single"/>
        </w:rPr>
      </w:pPr>
      <w:r>
        <w:rPr>
          <w:rFonts w:ascii="Calibri" w:hAnsi="Calibri"/>
          <w:b/>
          <w:i/>
          <w:color w:val="000000"/>
          <w:u w:val="single"/>
        </w:rPr>
        <w:t>As a professional member of staff and a role-model to children, I will:</w:t>
      </w:r>
    </w:p>
    <w:p w14:paraId="0CDE3394" w14:textId="77777777" w:rsidR="002F58ED" w:rsidRDefault="002F58ED" w:rsidP="002F58ED">
      <w:pPr>
        <w:numPr>
          <w:ilvl w:val="1"/>
          <w:numId w:val="26"/>
        </w:numPr>
        <w:spacing w:after="120"/>
        <w:rPr>
          <w:rFonts w:ascii="Calibri" w:hAnsi="Calibri"/>
        </w:rPr>
      </w:pPr>
      <w:r>
        <w:rPr>
          <w:rFonts w:ascii="Calibri" w:hAnsi="Calibri"/>
        </w:rPr>
        <w:t xml:space="preserve">Maintain high standards of personal conduct, including the display of moderate </w:t>
      </w:r>
      <w:proofErr w:type="spellStart"/>
      <w:r>
        <w:rPr>
          <w:rFonts w:ascii="Calibri" w:hAnsi="Calibri"/>
        </w:rPr>
        <w:t>behaviour</w:t>
      </w:r>
      <w:proofErr w:type="spellEnd"/>
      <w:r>
        <w:rPr>
          <w:rFonts w:ascii="Calibri" w:hAnsi="Calibri"/>
        </w:rPr>
        <w:t xml:space="preserve"> at all times and in all places</w:t>
      </w:r>
      <w:r>
        <w:rPr>
          <w:rFonts w:ascii="Calibri" w:hAnsi="Calibri"/>
          <w:b/>
        </w:rPr>
        <w:t xml:space="preserve">. </w:t>
      </w:r>
    </w:p>
    <w:p w14:paraId="436D6685" w14:textId="77777777" w:rsidR="002F58ED" w:rsidRDefault="002F58ED" w:rsidP="002F58ED">
      <w:pPr>
        <w:numPr>
          <w:ilvl w:val="1"/>
          <w:numId w:val="26"/>
        </w:numPr>
        <w:spacing w:after="120"/>
        <w:rPr>
          <w:rFonts w:ascii="Calibri" w:hAnsi="Calibri"/>
        </w:rPr>
      </w:pPr>
      <w:r>
        <w:rPr>
          <w:rFonts w:ascii="Calibri" w:hAnsi="Calibri"/>
        </w:rPr>
        <w:t xml:space="preserve">Be mindful about the perception and appearance of language, actions and relationships with children, taking into account the cultural context (e.g. dressing appropriately, </w:t>
      </w:r>
      <w:r>
        <w:t>respectful communication</w:t>
      </w:r>
      <w:r>
        <w:rPr>
          <w:rFonts w:ascii="Calibri" w:hAnsi="Calibri"/>
        </w:rPr>
        <w:t>).</w:t>
      </w:r>
    </w:p>
    <w:p w14:paraId="5702C72B" w14:textId="77777777" w:rsidR="002F58ED" w:rsidRDefault="002F58ED" w:rsidP="002F58ED">
      <w:pPr>
        <w:numPr>
          <w:ilvl w:val="1"/>
          <w:numId w:val="26"/>
        </w:numPr>
        <w:spacing w:after="120"/>
        <w:rPr>
          <w:rFonts w:ascii="Calibri" w:hAnsi="Calibri"/>
        </w:rPr>
      </w:pPr>
      <w:r>
        <w:rPr>
          <w:rFonts w:ascii="Calibri" w:hAnsi="Calibri"/>
        </w:rPr>
        <w:t xml:space="preserve">Consider myself responsible, regardless of the child’s </w:t>
      </w:r>
      <w:proofErr w:type="spellStart"/>
      <w:r>
        <w:rPr>
          <w:rFonts w:ascii="Calibri" w:hAnsi="Calibri"/>
        </w:rPr>
        <w:t>behaviour</w:t>
      </w:r>
      <w:proofErr w:type="spellEnd"/>
      <w:r>
        <w:rPr>
          <w:rFonts w:ascii="Calibri" w:hAnsi="Calibri"/>
        </w:rPr>
        <w:t>.</w:t>
      </w:r>
    </w:p>
    <w:p w14:paraId="209FA812" w14:textId="77777777" w:rsidR="002F58ED" w:rsidRDefault="002F58ED" w:rsidP="002F58ED">
      <w:pPr>
        <w:numPr>
          <w:ilvl w:val="1"/>
          <w:numId w:val="26"/>
        </w:numPr>
        <w:spacing w:after="120"/>
        <w:rPr>
          <w:rFonts w:ascii="Calibri" w:hAnsi="Calibri"/>
        </w:rPr>
      </w:pPr>
      <w:r>
        <w:rPr>
          <w:rFonts w:ascii="Calibri" w:hAnsi="Calibri"/>
        </w:rPr>
        <w:t>Ensure that my approach is child-</w:t>
      </w:r>
      <w:proofErr w:type="spellStart"/>
      <w:r>
        <w:rPr>
          <w:rFonts w:ascii="Calibri" w:hAnsi="Calibri"/>
        </w:rPr>
        <w:t>centred</w:t>
      </w:r>
      <w:proofErr w:type="spellEnd"/>
      <w:r>
        <w:rPr>
          <w:rFonts w:ascii="Calibri" w:hAnsi="Calibri"/>
        </w:rPr>
        <w:t xml:space="preserve">. This means that I will consider at all times, what is in the best interest of the child.  </w:t>
      </w:r>
    </w:p>
    <w:p w14:paraId="27FF8026" w14:textId="77777777" w:rsidR="002F58ED" w:rsidRDefault="002F58ED" w:rsidP="002F58ED">
      <w:pPr>
        <w:numPr>
          <w:ilvl w:val="1"/>
          <w:numId w:val="26"/>
        </w:numPr>
        <w:spacing w:after="120"/>
        <w:rPr>
          <w:rFonts w:ascii="Calibri" w:hAnsi="Calibri"/>
        </w:rPr>
      </w:pPr>
      <w:r>
        <w:rPr>
          <w:rFonts w:ascii="Calibri" w:hAnsi="Calibri"/>
        </w:rPr>
        <w:t xml:space="preserve">Avoid spending excessive time alone with children away from others or engaging in communication beyond that appropriate in the teacher-student relationship (e.g. texting, social media, calls, video conferencing). </w:t>
      </w:r>
    </w:p>
    <w:p w14:paraId="0FE401D5" w14:textId="77777777" w:rsidR="002F58ED" w:rsidRDefault="002F58ED" w:rsidP="002F58ED">
      <w:pPr>
        <w:numPr>
          <w:ilvl w:val="1"/>
          <w:numId w:val="26"/>
        </w:numPr>
        <w:spacing w:after="120"/>
        <w:rPr>
          <w:rFonts w:ascii="Calibri" w:hAnsi="Calibri"/>
        </w:rPr>
      </w:pPr>
      <w:r>
        <w:rPr>
          <w:rFonts w:ascii="Calibri" w:hAnsi="Calibri"/>
        </w:rPr>
        <w:t xml:space="preserve">Follow the ‘two adult’ rule </w:t>
      </w:r>
      <w:r>
        <w:t>on</w:t>
      </w:r>
      <w:r>
        <w:rPr>
          <w:rFonts w:ascii="Calibri" w:hAnsi="Calibri"/>
        </w:rPr>
        <w:t xml:space="preserve"> school trips, wherein two or more adults </w:t>
      </w:r>
      <w:r>
        <w:t>are with</w:t>
      </w:r>
      <w:r>
        <w:rPr>
          <w:rFonts w:ascii="Calibri" w:hAnsi="Calibri"/>
        </w:rPr>
        <w:t xml:space="preserve"> children</w:t>
      </w:r>
      <w:r>
        <w:t xml:space="preserve"> to ensure sufficient supervision.</w:t>
      </w:r>
    </w:p>
    <w:p w14:paraId="3926FB8E" w14:textId="77777777" w:rsidR="002F58ED" w:rsidRDefault="002F58ED" w:rsidP="002F58ED">
      <w:pPr>
        <w:numPr>
          <w:ilvl w:val="1"/>
          <w:numId w:val="26"/>
        </w:numPr>
        <w:spacing w:after="120"/>
        <w:rPr>
          <w:rFonts w:ascii="Calibri" w:hAnsi="Calibri"/>
        </w:rPr>
      </w:pPr>
      <w:proofErr w:type="spellStart"/>
      <w:r>
        <w:t>Recognise</w:t>
      </w:r>
      <w:proofErr w:type="spellEnd"/>
      <w:r>
        <w:t xml:space="preserve"> that</w:t>
      </w:r>
      <w:r>
        <w:rPr>
          <w:rFonts w:ascii="Calibri" w:hAnsi="Calibri"/>
        </w:rPr>
        <w:t xml:space="preserve"> some children are more vulnerable to harm (including online), owing to challenging life circumstances, having special educational needs and/or disabilities. I will </w:t>
      </w:r>
      <w:r>
        <w:t>r</w:t>
      </w:r>
      <w:r>
        <w:rPr>
          <w:rFonts w:ascii="Calibri" w:hAnsi="Calibri"/>
        </w:rPr>
        <w:t>eport these c</w:t>
      </w:r>
      <w:r>
        <w:t xml:space="preserve">ases </w:t>
      </w:r>
      <w:r>
        <w:rPr>
          <w:rFonts w:ascii="Calibri" w:hAnsi="Calibri"/>
        </w:rPr>
        <w:t xml:space="preserve">to the </w:t>
      </w:r>
      <w:r>
        <w:t>relevant school management and ask for support or training.</w:t>
      </w:r>
    </w:p>
    <w:p w14:paraId="278D52C0" w14:textId="77777777" w:rsidR="002F58ED" w:rsidRDefault="002F58ED" w:rsidP="002F58ED">
      <w:pPr>
        <w:numPr>
          <w:ilvl w:val="1"/>
          <w:numId w:val="26"/>
        </w:numPr>
        <w:spacing w:after="120"/>
        <w:rPr>
          <w:rFonts w:ascii="Calibri" w:hAnsi="Calibri"/>
        </w:rPr>
      </w:pPr>
      <w:r>
        <w:rPr>
          <w:rFonts w:ascii="Calibri" w:hAnsi="Calibri"/>
        </w:rPr>
        <w:t>Observe and comply with any agreements, rules or policies specified by the school, the Auroville community and the Indian law.</w:t>
      </w:r>
    </w:p>
    <w:p w14:paraId="73AC5342" w14:textId="77777777" w:rsidR="002F58ED" w:rsidRDefault="002F58ED" w:rsidP="002F58ED">
      <w:pPr>
        <w:keepNext/>
        <w:spacing w:after="200"/>
        <w:rPr>
          <w:rFonts w:ascii="Calibri" w:hAnsi="Calibri"/>
          <w:b/>
          <w:i/>
          <w:color w:val="000000"/>
          <w:u w:val="single"/>
        </w:rPr>
      </w:pPr>
      <w:r>
        <w:rPr>
          <w:b/>
          <w:i/>
          <w:u w:val="single"/>
        </w:rPr>
        <w:t>I will u</w:t>
      </w:r>
      <w:r>
        <w:rPr>
          <w:rFonts w:ascii="Calibri" w:hAnsi="Calibri"/>
          <w:b/>
          <w:i/>
          <w:color w:val="000000"/>
          <w:u w:val="single"/>
        </w:rPr>
        <w:t>nder no circumstances:</w:t>
      </w:r>
    </w:p>
    <w:p w14:paraId="3502FE11" w14:textId="77777777" w:rsidR="002F58ED" w:rsidRDefault="002F58ED" w:rsidP="002F58ED">
      <w:pPr>
        <w:numPr>
          <w:ilvl w:val="0"/>
          <w:numId w:val="27"/>
        </w:numPr>
        <w:spacing w:after="200"/>
        <w:rPr>
          <w:rFonts w:ascii="Calibri" w:hAnsi="Calibri"/>
        </w:rPr>
      </w:pPr>
      <w:r>
        <w:t xml:space="preserve">Act in ways intended to shame, humiliate, belittle or degrade children or engage in any other form of emotional abuse or mental harassment. </w:t>
      </w:r>
    </w:p>
    <w:p w14:paraId="4ED9AC04" w14:textId="77777777" w:rsidR="002F58ED" w:rsidRDefault="002F58ED" w:rsidP="002F58ED">
      <w:pPr>
        <w:numPr>
          <w:ilvl w:val="0"/>
          <w:numId w:val="27"/>
        </w:numPr>
        <w:spacing w:after="200"/>
        <w:rPr>
          <w:rFonts w:ascii="Calibri" w:hAnsi="Calibri"/>
        </w:rPr>
      </w:pPr>
      <w:r>
        <w:lastRenderedPageBreak/>
        <w:t>Engage in any form of physical punishment (e.g. hitting, kicking, pushing, pinching, pulling on the ear, pushing hard or pulling on the arm).</w:t>
      </w:r>
    </w:p>
    <w:p w14:paraId="0FA8E721" w14:textId="77777777" w:rsidR="002F58ED" w:rsidRDefault="002F58ED" w:rsidP="002F58ED">
      <w:pPr>
        <w:numPr>
          <w:ilvl w:val="0"/>
          <w:numId w:val="27"/>
        </w:numPr>
        <w:spacing w:after="200"/>
        <w:rPr>
          <w:rFonts w:asciiTheme="majorHAnsi" w:hAnsiTheme="majorHAnsi"/>
        </w:rPr>
      </w:pPr>
      <w:r>
        <w:t xml:space="preserve">Fondle, hold, kiss, hug or touch children in an inappropriate or culturally insensitive way. To avoid misunderstanding it is recommended to ask the child’s permission before touching or holding hands. </w:t>
      </w:r>
    </w:p>
    <w:p w14:paraId="5DB79003" w14:textId="77777777" w:rsidR="002F58ED" w:rsidRDefault="002F58ED" w:rsidP="002F58ED">
      <w:pPr>
        <w:numPr>
          <w:ilvl w:val="0"/>
          <w:numId w:val="27"/>
        </w:numPr>
        <w:spacing w:after="200"/>
      </w:pPr>
      <w:r>
        <w:t xml:space="preserve">Engage in any form of sexual relationship with children, including the use of pornography or </w:t>
      </w:r>
      <w:proofErr w:type="spellStart"/>
      <w:r>
        <w:t>inappriate</w:t>
      </w:r>
      <w:proofErr w:type="spellEnd"/>
      <w:r>
        <w:t xml:space="preserve"> images, regardless of the child’s age and </w:t>
      </w:r>
      <w:proofErr w:type="spellStart"/>
      <w:r>
        <w:t>behaviour</w:t>
      </w:r>
      <w:proofErr w:type="spellEnd"/>
      <w:r>
        <w:t>. Mistaken belief in the age of a child is not an excuse.</w:t>
      </w:r>
    </w:p>
    <w:p w14:paraId="661CB7AD" w14:textId="77777777" w:rsidR="002F58ED" w:rsidRDefault="002F58ED" w:rsidP="002F58ED">
      <w:pPr>
        <w:numPr>
          <w:ilvl w:val="0"/>
          <w:numId w:val="27"/>
        </w:numPr>
        <w:spacing w:after="200"/>
      </w:pPr>
      <w:r>
        <w:t>Discriminate against particular children in relation to family status, caste, class, race, nationality, religion or gender.</w:t>
      </w:r>
    </w:p>
    <w:p w14:paraId="76BF59F6" w14:textId="77777777" w:rsidR="002F58ED" w:rsidRDefault="002F58ED" w:rsidP="002F58ED">
      <w:pPr>
        <w:spacing w:after="200"/>
        <w:rPr>
          <w:rFonts w:ascii="Calibri" w:hAnsi="Calibri"/>
          <w:b/>
          <w:i/>
          <w:color w:val="000000"/>
          <w:u w:val="single"/>
        </w:rPr>
      </w:pPr>
      <w:r>
        <w:rPr>
          <w:rFonts w:ascii="Calibri" w:hAnsi="Calibri"/>
          <w:b/>
          <w:i/>
          <w:color w:val="000000"/>
          <w:u w:val="single"/>
        </w:rPr>
        <w:t>I will empower children by:</w:t>
      </w:r>
    </w:p>
    <w:p w14:paraId="25EB24B6" w14:textId="77777777" w:rsidR="002F58ED" w:rsidRDefault="002F58ED" w:rsidP="002F58ED">
      <w:pPr>
        <w:numPr>
          <w:ilvl w:val="1"/>
          <w:numId w:val="28"/>
        </w:numPr>
        <w:spacing w:after="200"/>
        <w:rPr>
          <w:rFonts w:ascii="Calibri" w:hAnsi="Calibri"/>
        </w:rPr>
      </w:pPr>
      <w:r>
        <w:rPr>
          <w:rFonts w:ascii="Calibri" w:hAnsi="Calibri"/>
        </w:rPr>
        <w:t xml:space="preserve">Contributing to the provision of a safe and caring environment in which children grow towards their full potential. </w:t>
      </w:r>
    </w:p>
    <w:p w14:paraId="48EC14C9" w14:textId="77777777" w:rsidR="002F58ED" w:rsidRDefault="002F58ED" w:rsidP="002F58ED">
      <w:pPr>
        <w:numPr>
          <w:ilvl w:val="1"/>
          <w:numId w:val="28"/>
        </w:numPr>
        <w:spacing w:after="120"/>
        <w:rPr>
          <w:rFonts w:ascii="Calibri" w:hAnsi="Calibri"/>
        </w:rPr>
      </w:pPr>
      <w:r>
        <w:rPr>
          <w:rFonts w:ascii="Calibri" w:hAnsi="Calibri"/>
        </w:rPr>
        <w:t xml:space="preserve">Treating and speaking to all children with dignity and respect and being considerate of each child’s circumstances. </w:t>
      </w:r>
    </w:p>
    <w:p w14:paraId="23E6457A" w14:textId="77777777" w:rsidR="002F58ED" w:rsidRDefault="002F58ED" w:rsidP="002F58ED">
      <w:pPr>
        <w:numPr>
          <w:ilvl w:val="1"/>
          <w:numId w:val="28"/>
        </w:numPr>
        <w:spacing w:after="120"/>
        <w:rPr>
          <w:rFonts w:ascii="Calibri" w:hAnsi="Calibri"/>
        </w:rPr>
      </w:pPr>
      <w:r>
        <w:rPr>
          <w:rFonts w:ascii="Calibri" w:hAnsi="Calibri"/>
        </w:rPr>
        <w:t>Not doing things for children that they can do for themselves.  For example, letting them go to the toilet alone, get dressed alone, eat without help</w:t>
      </w:r>
      <w:r>
        <w:t>, clean up after their work.</w:t>
      </w:r>
    </w:p>
    <w:p w14:paraId="540426B8" w14:textId="77777777" w:rsidR="002F58ED" w:rsidRDefault="002F58ED" w:rsidP="002F58ED">
      <w:pPr>
        <w:numPr>
          <w:ilvl w:val="1"/>
          <w:numId w:val="28"/>
        </w:numPr>
        <w:spacing w:after="120"/>
        <w:rPr>
          <w:rFonts w:asciiTheme="majorHAnsi" w:hAnsiTheme="majorHAnsi"/>
        </w:rPr>
      </w:pPr>
      <w:r>
        <w:t>In disciplinary issues, involving the child in reflection, self-awareness and understanding of the consequences of their actions and corrective/</w:t>
      </w:r>
      <w:proofErr w:type="gramStart"/>
      <w:r>
        <w:t>supportive  measures</w:t>
      </w:r>
      <w:proofErr w:type="gramEnd"/>
      <w:r>
        <w:t>.</w:t>
      </w:r>
    </w:p>
    <w:p w14:paraId="3E4E5309" w14:textId="77777777" w:rsidR="002F58ED" w:rsidRDefault="002F58ED" w:rsidP="002F58ED">
      <w:pPr>
        <w:numPr>
          <w:ilvl w:val="1"/>
          <w:numId w:val="28"/>
        </w:numPr>
        <w:spacing w:after="120"/>
      </w:pPr>
      <w:r>
        <w:t>In cases where the child may have been abused, to support them through a process that builds resilience.</w:t>
      </w:r>
    </w:p>
    <w:p w14:paraId="5DD45337" w14:textId="77777777" w:rsidR="002F58ED" w:rsidRDefault="002F58ED" w:rsidP="002F58ED">
      <w:pPr>
        <w:numPr>
          <w:ilvl w:val="1"/>
          <w:numId w:val="28"/>
        </w:numPr>
        <w:spacing w:after="120"/>
      </w:pPr>
      <w:r>
        <w:t xml:space="preserve">Ensuring that children are apprised of their rights (see United Nations Convention of the Rights of the Child), provided with prospects to engage in issues of concern to them, build on their aspirations and express their views in accordance with age, maturity and capacities. </w:t>
      </w:r>
    </w:p>
    <w:p w14:paraId="358941BE" w14:textId="77777777" w:rsidR="002F58ED" w:rsidRDefault="002F58ED" w:rsidP="002F58ED">
      <w:pPr>
        <w:numPr>
          <w:ilvl w:val="1"/>
          <w:numId w:val="28"/>
        </w:numPr>
        <w:spacing w:after="120"/>
      </w:pPr>
      <w:r>
        <w:t>Putting in place systems for children to express their views and give feedback and being involved in the process of their education.</w:t>
      </w:r>
    </w:p>
    <w:p w14:paraId="6DABEAEA" w14:textId="77777777" w:rsidR="002F58ED" w:rsidRDefault="002F58ED" w:rsidP="002F58ED">
      <w:pPr>
        <w:numPr>
          <w:ilvl w:val="1"/>
          <w:numId w:val="28"/>
        </w:numPr>
        <w:spacing w:after="120"/>
        <w:rPr>
          <w:rFonts w:ascii="Calibri" w:hAnsi="Calibri"/>
        </w:rPr>
      </w:pPr>
      <w:r>
        <w:rPr>
          <w:rFonts w:ascii="Calibri" w:hAnsi="Calibri"/>
        </w:rPr>
        <w:t>Providing children with a platform to express their op</w:t>
      </w:r>
      <w:r>
        <w:t xml:space="preserve">inions and needs </w:t>
      </w:r>
      <w:r>
        <w:rPr>
          <w:rFonts w:ascii="Calibri" w:hAnsi="Calibri"/>
        </w:rPr>
        <w:t xml:space="preserve">and notably to report any abuse, in confidentiality. </w:t>
      </w:r>
    </w:p>
    <w:p w14:paraId="77600B7D" w14:textId="77777777" w:rsidR="002F58ED" w:rsidRDefault="002F58ED" w:rsidP="002F58ED">
      <w:pPr>
        <w:spacing w:after="200"/>
        <w:rPr>
          <w:rFonts w:ascii="Calibri" w:hAnsi="Calibri"/>
          <w:b/>
          <w:i/>
          <w:color w:val="000000"/>
          <w:u w:val="single"/>
        </w:rPr>
      </w:pPr>
      <w:r>
        <w:rPr>
          <w:rFonts w:ascii="Calibri" w:hAnsi="Calibri"/>
          <w:b/>
          <w:i/>
          <w:color w:val="000000"/>
          <w:u w:val="single"/>
        </w:rPr>
        <w:t>I will respond to any suspected cases of child abuse by:</w:t>
      </w:r>
    </w:p>
    <w:p w14:paraId="3AA5BD9C" w14:textId="77777777" w:rsidR="002F58ED" w:rsidRDefault="002F58ED" w:rsidP="002F58ED">
      <w:pPr>
        <w:numPr>
          <w:ilvl w:val="0"/>
          <w:numId w:val="29"/>
        </w:numPr>
        <w:spacing w:after="200"/>
        <w:rPr>
          <w:rFonts w:ascii="Calibri" w:hAnsi="Calibri"/>
        </w:rPr>
      </w:pPr>
      <w:r>
        <w:rPr>
          <w:rFonts w:ascii="Calibri" w:hAnsi="Calibri"/>
        </w:rPr>
        <w:t xml:space="preserve">Taking any report of abuse seriously by listening with care and neutrality (without judgement or blame). </w:t>
      </w:r>
    </w:p>
    <w:p w14:paraId="0367E59D" w14:textId="77777777" w:rsidR="002F58ED" w:rsidRDefault="002F58ED" w:rsidP="002F58ED">
      <w:pPr>
        <w:numPr>
          <w:ilvl w:val="0"/>
          <w:numId w:val="29"/>
        </w:numPr>
        <w:spacing w:after="200"/>
        <w:rPr>
          <w:rFonts w:ascii="Calibri" w:hAnsi="Calibri"/>
        </w:rPr>
      </w:pPr>
      <w:r>
        <w:rPr>
          <w:rFonts w:ascii="Calibri" w:hAnsi="Calibri"/>
        </w:rPr>
        <w:t xml:space="preserve">Immediately reporting to the school safeguarding lead (SGL) or relevant school staff in accordance with an agreed school referral procedure </w:t>
      </w:r>
      <w:r>
        <w:t>or to SAIIER executives if these are not in place</w:t>
      </w:r>
      <w:r>
        <w:rPr>
          <w:rFonts w:ascii="Calibri" w:hAnsi="Calibri"/>
        </w:rPr>
        <w:t>.</w:t>
      </w:r>
    </w:p>
    <w:p w14:paraId="43E066A4" w14:textId="77777777" w:rsidR="002F58ED" w:rsidRDefault="002F58ED" w:rsidP="002F58ED">
      <w:pPr>
        <w:numPr>
          <w:ilvl w:val="0"/>
          <w:numId w:val="29"/>
        </w:numPr>
        <w:spacing w:after="200"/>
        <w:rPr>
          <w:rFonts w:ascii="Calibri" w:hAnsi="Calibri"/>
        </w:rPr>
      </w:pPr>
      <w:r>
        <w:t>S</w:t>
      </w:r>
      <w:r>
        <w:rPr>
          <w:rFonts w:ascii="Calibri" w:hAnsi="Calibri"/>
        </w:rPr>
        <w:t>upport the relevant bodies (e.g. Auroville Council, Working Committee, SAIIER, AVCP, police, Childline, Child Welfare Committee) in following up with the case.</w:t>
      </w:r>
    </w:p>
    <w:p w14:paraId="12CE7AAC" w14:textId="77777777" w:rsidR="002F58ED" w:rsidRDefault="002F58ED" w:rsidP="002F58ED">
      <w:pPr>
        <w:spacing w:after="200"/>
        <w:ind w:left="720"/>
        <w:rPr>
          <w:rFonts w:asciiTheme="majorHAnsi" w:hAnsiTheme="majorHAnsi"/>
        </w:rPr>
      </w:pPr>
    </w:p>
    <w:p w14:paraId="1644CAD7" w14:textId="77777777" w:rsidR="002F58ED" w:rsidRDefault="002F58ED" w:rsidP="002F58ED">
      <w:pPr>
        <w:spacing w:after="120"/>
        <w:ind w:left="360"/>
        <w:jc w:val="both"/>
        <w:rPr>
          <w:rFonts w:ascii="Calibri" w:hAnsi="Calibri"/>
          <w:b/>
        </w:rPr>
      </w:pPr>
    </w:p>
    <w:p w14:paraId="68264FFA" w14:textId="77777777" w:rsidR="002F58ED" w:rsidRDefault="002F58ED" w:rsidP="002F58ED">
      <w:pPr>
        <w:rPr>
          <w:rFonts w:ascii="Calibri" w:hAnsi="Calibri"/>
        </w:rPr>
      </w:pPr>
      <w:r>
        <w:rPr>
          <w:rFonts w:ascii="Calibri" w:hAnsi="Calibri"/>
        </w:rPr>
        <w:lastRenderedPageBreak/>
        <w:t xml:space="preserve">Signed by: </w:t>
      </w:r>
      <w:r>
        <w:rPr>
          <w:rFonts w:ascii="Calibri" w:hAnsi="Calibri"/>
        </w:rPr>
        <w:tab/>
        <w:t xml:space="preserve">_____________________________ </w:t>
      </w:r>
      <w:r>
        <w:rPr>
          <w:rFonts w:ascii="Calibri" w:hAnsi="Calibri"/>
        </w:rPr>
        <w:tab/>
        <w:t xml:space="preserve"> </w:t>
      </w:r>
      <w:r>
        <w:t>Date:</w:t>
      </w:r>
      <w:r>
        <w:tab/>
      </w:r>
      <w:r>
        <w:tab/>
        <w:t>_____________________________</w:t>
      </w:r>
    </w:p>
    <w:p w14:paraId="3274EFCD" w14:textId="77777777" w:rsidR="002F58ED" w:rsidRPr="00FA1ECA" w:rsidRDefault="002F58ED">
      <w:pPr>
        <w:spacing w:before="280" w:line="360" w:lineRule="auto"/>
        <w:jc w:val="both"/>
        <w:rPr>
          <w:rFonts w:ascii="Calibri" w:eastAsia="Calibri" w:hAnsi="Calibri" w:cs="Calibri"/>
          <w:b/>
          <w:sz w:val="22"/>
          <w:szCs w:val="22"/>
          <w:lang w:val="en-GB"/>
        </w:rPr>
      </w:pPr>
    </w:p>
    <w:sectPr w:rsidR="002F58ED" w:rsidRPr="00FA1ECA">
      <w:footerReference w:type="default" r:id="rId24"/>
      <w:pgSz w:w="11907" w:h="16840"/>
      <w:pgMar w:top="1276" w:right="1134" w:bottom="1134" w:left="1134" w:header="709"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5AEB45" w14:textId="77777777" w:rsidR="004F6B0F" w:rsidRDefault="004F6B0F" w:rsidP="00A9007B">
      <w:r>
        <w:separator/>
      </w:r>
    </w:p>
  </w:endnote>
  <w:endnote w:type="continuationSeparator" w:id="0">
    <w:p w14:paraId="3918CC5F" w14:textId="77777777" w:rsidR="004F6B0F" w:rsidRDefault="004F6B0F" w:rsidP="00A900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w:charset w:val="01"/>
    <w:family w:val="swiss"/>
    <w:pitch w:val="variable"/>
    <w:sig w:usb0="E00002FF" w:usb1="4000001F" w:usb2="08000029" w:usb3="00000000" w:csb0="00000000" w:csb1="00000000"/>
  </w:font>
  <w:font w:name="Utsaah">
    <w:charset w:val="00"/>
    <w:family w:val="swiss"/>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7C7483" w14:textId="77777777" w:rsidR="00C90C95" w:rsidRDefault="004F6B0F">
    <w:pPr>
      <w:widowControl w:val="0"/>
      <w:pBdr>
        <w:top w:val="nil"/>
        <w:left w:val="nil"/>
        <w:bottom w:val="nil"/>
        <w:right w:val="nil"/>
        <w:between w:val="nil"/>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7A1A2D" w14:textId="77777777" w:rsidR="00C90C95" w:rsidRDefault="004F6B0F">
    <w:pPr>
      <w:widowControl w:val="0"/>
      <w:pBdr>
        <w:top w:val="nil"/>
        <w:left w:val="nil"/>
        <w:bottom w:val="nil"/>
        <w:right w:val="nil"/>
        <w:between w:val="nil"/>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002404" w14:textId="77777777" w:rsidR="004F6B0F" w:rsidRDefault="004F6B0F" w:rsidP="00A9007B">
      <w:r>
        <w:separator/>
      </w:r>
    </w:p>
  </w:footnote>
  <w:footnote w:type="continuationSeparator" w:id="0">
    <w:p w14:paraId="46F08092" w14:textId="77777777" w:rsidR="004F6B0F" w:rsidRDefault="004F6B0F" w:rsidP="00A900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6489A"/>
    <w:multiLevelType w:val="multilevel"/>
    <w:tmpl w:val="FCD409F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C2F065D"/>
    <w:multiLevelType w:val="multilevel"/>
    <w:tmpl w:val="B024080A"/>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
    <w:nsid w:val="10C17DE6"/>
    <w:multiLevelType w:val="multilevel"/>
    <w:tmpl w:val="7D7C9D7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10CF119D"/>
    <w:multiLevelType w:val="multilevel"/>
    <w:tmpl w:val="E9EE103C"/>
    <w:lvl w:ilvl="0">
      <w:start w:val="1"/>
      <w:numFmt w:val="bullet"/>
      <w:lvlText w:val="●"/>
      <w:lvlJc w:val="left"/>
      <w:pPr>
        <w:ind w:left="720" w:hanging="360"/>
      </w:pPr>
      <w:rPr>
        <w:rFonts w:ascii="Arial" w:eastAsia="Arial" w:hAnsi="Arial" w:cs="Arial"/>
        <w:strike w:val="0"/>
        <w:dstrike w:val="0"/>
        <w:color w:val="222222"/>
        <w:sz w:val="22"/>
        <w:szCs w:val="22"/>
        <w:highlight w:val="white"/>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4">
    <w:nsid w:val="16C95646"/>
    <w:multiLevelType w:val="multilevel"/>
    <w:tmpl w:val="E1F86BCC"/>
    <w:lvl w:ilvl="0">
      <w:start w:val="1"/>
      <w:numFmt w:val="decimal"/>
      <w:lvlText w:val="%1."/>
      <w:lvlJc w:val="left"/>
      <w:pPr>
        <w:ind w:left="360" w:hanging="360"/>
      </w:pPr>
      <w:rPr>
        <w:color w:val="000000"/>
        <w:vertAlign w:val="baseline"/>
      </w:rPr>
    </w:lvl>
    <w:lvl w:ilvl="1">
      <w:start w:val="1"/>
      <w:numFmt w:val="decimal"/>
      <w:lvlText w:val="%2."/>
      <w:lvlJc w:val="left"/>
      <w:pPr>
        <w:ind w:left="720" w:hanging="360"/>
      </w:pPr>
      <w:rPr>
        <w:color w:val="000000"/>
        <w:vertAlign w:val="baseline"/>
      </w:rPr>
    </w:lvl>
    <w:lvl w:ilvl="2">
      <w:start w:val="1"/>
      <w:numFmt w:val="decimal"/>
      <w:lvlText w:val="%1.%2.%3."/>
      <w:lvlJc w:val="left"/>
      <w:pPr>
        <w:ind w:left="1224" w:hanging="504"/>
      </w:pPr>
      <w:rPr>
        <w:color w:val="000000"/>
        <w:vertAlign w:val="baseline"/>
      </w:rPr>
    </w:lvl>
    <w:lvl w:ilvl="3">
      <w:start w:val="1"/>
      <w:numFmt w:val="decimal"/>
      <w:lvlText w:val="%1.%2.%3.%4."/>
      <w:lvlJc w:val="left"/>
      <w:pPr>
        <w:ind w:left="1728" w:hanging="647"/>
      </w:pPr>
      <w:rPr>
        <w:color w:val="000000"/>
        <w:vertAlign w:val="baseline"/>
      </w:rPr>
    </w:lvl>
    <w:lvl w:ilvl="4">
      <w:start w:val="1"/>
      <w:numFmt w:val="decimal"/>
      <w:lvlText w:val="%1.%2.%3.%4.%5."/>
      <w:lvlJc w:val="left"/>
      <w:pPr>
        <w:ind w:left="2232" w:hanging="792"/>
      </w:pPr>
      <w:rPr>
        <w:color w:val="000000"/>
        <w:vertAlign w:val="baseline"/>
      </w:rPr>
    </w:lvl>
    <w:lvl w:ilvl="5">
      <w:start w:val="1"/>
      <w:numFmt w:val="decimal"/>
      <w:lvlText w:val="%1.%2.%3.%4.%5.%6."/>
      <w:lvlJc w:val="left"/>
      <w:pPr>
        <w:ind w:left="2736" w:hanging="933"/>
      </w:pPr>
      <w:rPr>
        <w:color w:val="000000"/>
        <w:vertAlign w:val="baseline"/>
      </w:rPr>
    </w:lvl>
    <w:lvl w:ilvl="6">
      <w:start w:val="1"/>
      <w:numFmt w:val="decimal"/>
      <w:lvlText w:val="%1.%2.%3.%4.%5.%6.%7."/>
      <w:lvlJc w:val="left"/>
      <w:pPr>
        <w:ind w:left="3240" w:hanging="1080"/>
      </w:pPr>
      <w:rPr>
        <w:color w:val="000000"/>
        <w:vertAlign w:val="baseline"/>
      </w:rPr>
    </w:lvl>
    <w:lvl w:ilvl="7">
      <w:start w:val="1"/>
      <w:numFmt w:val="decimal"/>
      <w:lvlText w:val="%1.%2.%3.%4.%5.%6.%7.%8."/>
      <w:lvlJc w:val="left"/>
      <w:pPr>
        <w:ind w:left="3744" w:hanging="1224"/>
      </w:pPr>
      <w:rPr>
        <w:color w:val="000000"/>
        <w:vertAlign w:val="baseline"/>
      </w:rPr>
    </w:lvl>
    <w:lvl w:ilvl="8">
      <w:start w:val="1"/>
      <w:numFmt w:val="decimal"/>
      <w:lvlText w:val="%1.%2.%3.%4.%5.%6.%7.%8.%9."/>
      <w:lvlJc w:val="left"/>
      <w:pPr>
        <w:ind w:left="4320" w:hanging="1440"/>
      </w:pPr>
      <w:rPr>
        <w:color w:val="000000"/>
        <w:vertAlign w:val="baseline"/>
      </w:rPr>
    </w:lvl>
  </w:abstractNum>
  <w:abstractNum w:abstractNumId="5">
    <w:nsid w:val="1ED5167A"/>
    <w:multiLevelType w:val="multilevel"/>
    <w:tmpl w:val="10C48B34"/>
    <w:lvl w:ilvl="0">
      <w:start w:val="1"/>
      <w:numFmt w:val="decimal"/>
      <w:lvlText w:val="%1."/>
      <w:lvlJc w:val="left"/>
      <w:pPr>
        <w:ind w:left="360" w:hanging="360"/>
      </w:pPr>
      <w:rPr>
        <w:color w:val="000000"/>
        <w:vertAlign w:val="baseline"/>
      </w:rPr>
    </w:lvl>
    <w:lvl w:ilvl="1">
      <w:start w:val="1"/>
      <w:numFmt w:val="decimal"/>
      <w:lvlText w:val="%2."/>
      <w:lvlJc w:val="left"/>
      <w:pPr>
        <w:ind w:left="720" w:hanging="360"/>
      </w:pPr>
      <w:rPr>
        <w:color w:val="000000"/>
        <w:vertAlign w:val="baseline"/>
      </w:rPr>
    </w:lvl>
    <w:lvl w:ilvl="2">
      <w:start w:val="1"/>
      <w:numFmt w:val="decimal"/>
      <w:lvlText w:val="%1.%2.%3."/>
      <w:lvlJc w:val="left"/>
      <w:pPr>
        <w:ind w:left="1224" w:hanging="504"/>
      </w:pPr>
      <w:rPr>
        <w:color w:val="000000"/>
        <w:vertAlign w:val="baseline"/>
      </w:rPr>
    </w:lvl>
    <w:lvl w:ilvl="3">
      <w:start w:val="1"/>
      <w:numFmt w:val="decimal"/>
      <w:lvlText w:val="%1.%2.%3.%4."/>
      <w:lvlJc w:val="left"/>
      <w:pPr>
        <w:ind w:left="1728" w:hanging="647"/>
      </w:pPr>
      <w:rPr>
        <w:color w:val="000000"/>
        <w:vertAlign w:val="baseline"/>
      </w:rPr>
    </w:lvl>
    <w:lvl w:ilvl="4">
      <w:start w:val="1"/>
      <w:numFmt w:val="decimal"/>
      <w:lvlText w:val="%1.%2.%3.%4.%5."/>
      <w:lvlJc w:val="left"/>
      <w:pPr>
        <w:ind w:left="2232" w:hanging="792"/>
      </w:pPr>
      <w:rPr>
        <w:color w:val="000000"/>
        <w:vertAlign w:val="baseline"/>
      </w:rPr>
    </w:lvl>
    <w:lvl w:ilvl="5">
      <w:start w:val="1"/>
      <w:numFmt w:val="decimal"/>
      <w:lvlText w:val="%1.%2.%3.%4.%5.%6."/>
      <w:lvlJc w:val="left"/>
      <w:pPr>
        <w:ind w:left="2736" w:hanging="933"/>
      </w:pPr>
      <w:rPr>
        <w:color w:val="000000"/>
        <w:vertAlign w:val="baseline"/>
      </w:rPr>
    </w:lvl>
    <w:lvl w:ilvl="6">
      <w:start w:val="1"/>
      <w:numFmt w:val="decimal"/>
      <w:lvlText w:val="%1.%2.%3.%4.%5.%6.%7."/>
      <w:lvlJc w:val="left"/>
      <w:pPr>
        <w:ind w:left="3240" w:hanging="1080"/>
      </w:pPr>
      <w:rPr>
        <w:color w:val="000000"/>
        <w:vertAlign w:val="baseline"/>
      </w:rPr>
    </w:lvl>
    <w:lvl w:ilvl="7">
      <w:start w:val="1"/>
      <w:numFmt w:val="decimal"/>
      <w:lvlText w:val="%1.%2.%3.%4.%5.%6.%7.%8."/>
      <w:lvlJc w:val="left"/>
      <w:pPr>
        <w:ind w:left="3744" w:hanging="1224"/>
      </w:pPr>
      <w:rPr>
        <w:color w:val="000000"/>
        <w:vertAlign w:val="baseline"/>
      </w:rPr>
    </w:lvl>
    <w:lvl w:ilvl="8">
      <w:start w:val="1"/>
      <w:numFmt w:val="decimal"/>
      <w:lvlText w:val="%1.%2.%3.%4.%5.%6.%7.%8.%9."/>
      <w:lvlJc w:val="left"/>
      <w:pPr>
        <w:ind w:left="4320" w:hanging="1440"/>
      </w:pPr>
      <w:rPr>
        <w:color w:val="000000"/>
        <w:vertAlign w:val="baseline"/>
      </w:rPr>
    </w:lvl>
  </w:abstractNum>
  <w:abstractNum w:abstractNumId="6">
    <w:nsid w:val="1EDD2B87"/>
    <w:multiLevelType w:val="multilevel"/>
    <w:tmpl w:val="385A594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nsid w:val="296830ED"/>
    <w:multiLevelType w:val="multilevel"/>
    <w:tmpl w:val="73E452CC"/>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nsid w:val="3A743415"/>
    <w:multiLevelType w:val="multilevel"/>
    <w:tmpl w:val="0809001D"/>
    <w:lvl w:ilvl="0">
      <w:start w:val="1"/>
      <w:numFmt w:val="decimal"/>
      <w:lvlText w:val="%1)"/>
      <w:lvlJc w:val="left"/>
      <w:pPr>
        <w:ind w:left="360" w:hanging="360"/>
      </w:pPr>
      <w:rPr>
        <w:u w:val="none"/>
      </w:rPr>
    </w:lvl>
    <w:lvl w:ilvl="1">
      <w:start w:val="1"/>
      <w:numFmt w:val="lowerLetter"/>
      <w:lvlText w:val="%2)"/>
      <w:lvlJc w:val="left"/>
      <w:pPr>
        <w:ind w:left="720" w:hanging="360"/>
      </w:pPr>
      <w:rPr>
        <w:u w:val="none"/>
      </w:rPr>
    </w:lvl>
    <w:lvl w:ilvl="2">
      <w:start w:val="1"/>
      <w:numFmt w:val="lowerRoman"/>
      <w:lvlText w:val="%3)"/>
      <w:lvlJc w:val="left"/>
      <w:pPr>
        <w:ind w:left="1080" w:hanging="360"/>
      </w:pPr>
      <w:rPr>
        <w:u w:val="none"/>
      </w:rPr>
    </w:lvl>
    <w:lvl w:ilvl="3">
      <w:start w:val="1"/>
      <w:numFmt w:val="decimal"/>
      <w:lvlText w:val="(%4)"/>
      <w:lvlJc w:val="left"/>
      <w:pPr>
        <w:ind w:left="1440" w:hanging="360"/>
      </w:pPr>
      <w:rPr>
        <w:u w:val="none"/>
      </w:rPr>
    </w:lvl>
    <w:lvl w:ilvl="4">
      <w:start w:val="1"/>
      <w:numFmt w:val="lowerLetter"/>
      <w:lvlText w:val="(%5)"/>
      <w:lvlJc w:val="left"/>
      <w:pPr>
        <w:ind w:left="1800" w:hanging="360"/>
      </w:pPr>
      <w:rPr>
        <w:u w:val="none"/>
      </w:rPr>
    </w:lvl>
    <w:lvl w:ilvl="5">
      <w:start w:val="1"/>
      <w:numFmt w:val="lowerRoman"/>
      <w:lvlText w:val="(%6)"/>
      <w:lvlJc w:val="left"/>
      <w:pPr>
        <w:ind w:left="2160" w:hanging="360"/>
      </w:pPr>
      <w:rPr>
        <w:u w:val="none"/>
      </w:rPr>
    </w:lvl>
    <w:lvl w:ilvl="6">
      <w:start w:val="1"/>
      <w:numFmt w:val="decimal"/>
      <w:lvlText w:val="%7."/>
      <w:lvlJc w:val="left"/>
      <w:pPr>
        <w:ind w:left="2520" w:hanging="360"/>
      </w:pPr>
      <w:rPr>
        <w:u w:val="none"/>
      </w:rPr>
    </w:lvl>
    <w:lvl w:ilvl="7">
      <w:start w:val="1"/>
      <w:numFmt w:val="lowerLetter"/>
      <w:lvlText w:val="%8."/>
      <w:lvlJc w:val="left"/>
      <w:pPr>
        <w:ind w:left="2880" w:hanging="360"/>
      </w:pPr>
      <w:rPr>
        <w:u w:val="none"/>
      </w:rPr>
    </w:lvl>
    <w:lvl w:ilvl="8">
      <w:start w:val="1"/>
      <w:numFmt w:val="lowerRoman"/>
      <w:lvlText w:val="%9."/>
      <w:lvlJc w:val="left"/>
      <w:pPr>
        <w:ind w:left="3240" w:hanging="360"/>
      </w:pPr>
      <w:rPr>
        <w:u w:val="none"/>
      </w:rPr>
    </w:lvl>
  </w:abstractNum>
  <w:abstractNum w:abstractNumId="9">
    <w:nsid w:val="3EB13AEF"/>
    <w:multiLevelType w:val="multilevel"/>
    <w:tmpl w:val="4BBE3A44"/>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4115771F"/>
    <w:multiLevelType w:val="multilevel"/>
    <w:tmpl w:val="5A9C921E"/>
    <w:lvl w:ilvl="0">
      <w:start w:val="1"/>
      <w:numFmt w:val="decimal"/>
      <w:lvlText w:val="%1."/>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1">
    <w:nsid w:val="46C81961"/>
    <w:multiLevelType w:val="multilevel"/>
    <w:tmpl w:val="C91001A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nsid w:val="4B46058B"/>
    <w:multiLevelType w:val="multilevel"/>
    <w:tmpl w:val="B844C0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nsid w:val="4C715EDD"/>
    <w:multiLevelType w:val="multilevel"/>
    <w:tmpl w:val="0CE2B66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4">
    <w:nsid w:val="4F5D5AA6"/>
    <w:multiLevelType w:val="multilevel"/>
    <w:tmpl w:val="B6D0B7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nsid w:val="4FCA31EF"/>
    <w:multiLevelType w:val="hybridMultilevel"/>
    <w:tmpl w:val="ABDC8F9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D62374C"/>
    <w:multiLevelType w:val="multilevel"/>
    <w:tmpl w:val="40B025D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7">
    <w:nsid w:val="5D7E638D"/>
    <w:multiLevelType w:val="multilevel"/>
    <w:tmpl w:val="AEE039CE"/>
    <w:lvl w:ilvl="0">
      <w:start w:val="1"/>
      <w:numFmt w:val="decimal"/>
      <w:lvlText w:val="%1."/>
      <w:lvlJc w:val="left"/>
      <w:pPr>
        <w:ind w:left="1800" w:hanging="360"/>
      </w:pPr>
      <w:rPr>
        <w:u w:val="none"/>
      </w:rPr>
    </w:lvl>
    <w:lvl w:ilvl="1">
      <w:start w:val="1"/>
      <w:numFmt w:val="lowerLetter"/>
      <w:lvlText w:val="%2."/>
      <w:lvlJc w:val="left"/>
      <w:pPr>
        <w:ind w:left="2520" w:hanging="360"/>
      </w:pPr>
      <w:rPr>
        <w:u w:val="none"/>
      </w:rPr>
    </w:lvl>
    <w:lvl w:ilvl="2">
      <w:start w:val="1"/>
      <w:numFmt w:val="lowerRoman"/>
      <w:lvlText w:val="%3."/>
      <w:lvlJc w:val="right"/>
      <w:pPr>
        <w:ind w:left="3240" w:hanging="360"/>
      </w:pPr>
      <w:rPr>
        <w:u w:val="none"/>
      </w:rPr>
    </w:lvl>
    <w:lvl w:ilvl="3">
      <w:start w:val="1"/>
      <w:numFmt w:val="decimal"/>
      <w:lvlText w:val="%4."/>
      <w:lvlJc w:val="left"/>
      <w:pPr>
        <w:ind w:left="3960" w:hanging="360"/>
      </w:pPr>
      <w:rPr>
        <w:b/>
        <w:u w:val="none"/>
      </w:rPr>
    </w:lvl>
    <w:lvl w:ilvl="4">
      <w:start w:val="1"/>
      <w:numFmt w:val="lowerLetter"/>
      <w:lvlText w:val="%5."/>
      <w:lvlJc w:val="left"/>
      <w:pPr>
        <w:ind w:left="4680" w:hanging="360"/>
      </w:pPr>
      <w:rPr>
        <w:u w:val="none"/>
      </w:rPr>
    </w:lvl>
    <w:lvl w:ilvl="5">
      <w:start w:val="1"/>
      <w:numFmt w:val="lowerRoman"/>
      <w:lvlText w:val="%6."/>
      <w:lvlJc w:val="right"/>
      <w:pPr>
        <w:ind w:left="5400" w:hanging="360"/>
      </w:pPr>
      <w:rPr>
        <w:u w:val="none"/>
      </w:rPr>
    </w:lvl>
    <w:lvl w:ilvl="6">
      <w:start w:val="1"/>
      <w:numFmt w:val="decimal"/>
      <w:lvlText w:val="%7."/>
      <w:lvlJc w:val="left"/>
      <w:pPr>
        <w:ind w:left="6120" w:hanging="360"/>
      </w:pPr>
      <w:rPr>
        <w:u w:val="none"/>
      </w:rPr>
    </w:lvl>
    <w:lvl w:ilvl="7">
      <w:start w:val="1"/>
      <w:numFmt w:val="lowerLetter"/>
      <w:lvlText w:val="%8."/>
      <w:lvlJc w:val="left"/>
      <w:pPr>
        <w:ind w:left="6840" w:hanging="360"/>
      </w:pPr>
      <w:rPr>
        <w:u w:val="none"/>
      </w:rPr>
    </w:lvl>
    <w:lvl w:ilvl="8">
      <w:start w:val="1"/>
      <w:numFmt w:val="lowerRoman"/>
      <w:lvlText w:val="%9."/>
      <w:lvlJc w:val="right"/>
      <w:pPr>
        <w:ind w:left="7560" w:hanging="360"/>
      </w:pPr>
      <w:rPr>
        <w:u w:val="none"/>
      </w:rPr>
    </w:lvl>
  </w:abstractNum>
  <w:abstractNum w:abstractNumId="18">
    <w:nsid w:val="633375B5"/>
    <w:multiLevelType w:val="multilevel"/>
    <w:tmpl w:val="CA4C5E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63A75833"/>
    <w:multiLevelType w:val="multilevel"/>
    <w:tmpl w:val="D9AC19D6"/>
    <w:lvl w:ilvl="0">
      <w:start w:val="1"/>
      <w:numFmt w:val="lowerLetter"/>
      <w:lvlText w:val="%1."/>
      <w:lvlJc w:val="left"/>
      <w:pPr>
        <w:ind w:left="1440" w:hanging="360"/>
      </w:pPr>
      <w:rPr>
        <w:rFonts w:ascii="Calibri" w:eastAsia="Calibri" w:hAnsi="Calibri" w:cs="Calibri"/>
        <w:b/>
        <w:color w:val="F79646"/>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0">
    <w:nsid w:val="67655F83"/>
    <w:multiLevelType w:val="multilevel"/>
    <w:tmpl w:val="F852EB1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1">
    <w:nsid w:val="6A4A5E44"/>
    <w:multiLevelType w:val="multilevel"/>
    <w:tmpl w:val="3828D73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2">
    <w:nsid w:val="6CC22C45"/>
    <w:multiLevelType w:val="multilevel"/>
    <w:tmpl w:val="187E236A"/>
    <w:lvl w:ilvl="0">
      <w:start w:val="4"/>
      <w:numFmt w:val="lowerLetter"/>
      <w:lvlText w:val="%1."/>
      <w:lvlJc w:val="left"/>
      <w:pPr>
        <w:ind w:left="720" w:hanging="360"/>
      </w:pPr>
      <w:rPr>
        <w:b/>
        <w:color w:val="E6913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6DAF113D"/>
    <w:multiLevelType w:val="multilevel"/>
    <w:tmpl w:val="F6BC2C4E"/>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4">
    <w:nsid w:val="6E1321F2"/>
    <w:multiLevelType w:val="multilevel"/>
    <w:tmpl w:val="ECE013B2"/>
    <w:lvl w:ilvl="0">
      <w:start w:val="1"/>
      <w:numFmt w:val="bullet"/>
      <w:lvlText w:val="●"/>
      <w:lvlJc w:val="left"/>
      <w:pPr>
        <w:ind w:left="720" w:hanging="360"/>
      </w:pPr>
      <w:rPr>
        <w:rFonts w:ascii="Noto Sans" w:eastAsia="Noto Sans" w:hAnsi="Noto Sans" w:cs="Noto Sans"/>
        <w:sz w:val="20"/>
        <w:szCs w:val="20"/>
      </w:rPr>
    </w:lvl>
    <w:lvl w:ilv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Noto Sans" w:eastAsia="Noto Sans" w:hAnsi="Noto Sans" w:cs="Noto Sans"/>
        <w:sz w:val="20"/>
        <w:szCs w:val="20"/>
      </w:rPr>
    </w:lvl>
    <w:lvl w:ilvl="3">
      <w:numFmt w:val="bullet"/>
      <w:lvlText w:val="▪"/>
      <w:lvlJc w:val="left"/>
      <w:pPr>
        <w:ind w:left="2880" w:hanging="360"/>
      </w:pPr>
      <w:rPr>
        <w:rFonts w:ascii="Noto Sans" w:eastAsia="Noto Sans" w:hAnsi="Noto Sans" w:cs="Noto Sans"/>
        <w:sz w:val="20"/>
        <w:szCs w:val="20"/>
      </w:rPr>
    </w:lvl>
    <w:lvl w:ilvl="4">
      <w:numFmt w:val="bullet"/>
      <w:lvlText w:val="▪"/>
      <w:lvlJc w:val="left"/>
      <w:pPr>
        <w:ind w:left="3600" w:hanging="360"/>
      </w:pPr>
      <w:rPr>
        <w:rFonts w:ascii="Noto Sans" w:eastAsia="Noto Sans" w:hAnsi="Noto Sans" w:cs="Noto Sans"/>
        <w:sz w:val="20"/>
        <w:szCs w:val="20"/>
      </w:rPr>
    </w:lvl>
    <w:lvl w:ilvl="5">
      <w:numFmt w:val="bullet"/>
      <w:lvlText w:val="▪"/>
      <w:lvlJc w:val="left"/>
      <w:pPr>
        <w:ind w:left="4320" w:hanging="360"/>
      </w:pPr>
      <w:rPr>
        <w:rFonts w:ascii="Noto Sans" w:eastAsia="Noto Sans" w:hAnsi="Noto Sans" w:cs="Noto Sans"/>
        <w:sz w:val="20"/>
        <w:szCs w:val="20"/>
      </w:rPr>
    </w:lvl>
    <w:lvl w:ilvl="6">
      <w:numFmt w:val="bullet"/>
      <w:lvlText w:val="▪"/>
      <w:lvlJc w:val="left"/>
      <w:pPr>
        <w:ind w:left="5040" w:hanging="360"/>
      </w:pPr>
      <w:rPr>
        <w:rFonts w:ascii="Noto Sans" w:eastAsia="Noto Sans" w:hAnsi="Noto Sans" w:cs="Noto Sans"/>
        <w:sz w:val="20"/>
        <w:szCs w:val="20"/>
      </w:rPr>
    </w:lvl>
    <w:lvl w:ilvl="7">
      <w:numFmt w:val="bullet"/>
      <w:lvlText w:val="▪"/>
      <w:lvlJc w:val="left"/>
      <w:pPr>
        <w:ind w:left="5760" w:hanging="360"/>
      </w:pPr>
      <w:rPr>
        <w:rFonts w:ascii="Noto Sans" w:eastAsia="Noto Sans" w:hAnsi="Noto Sans" w:cs="Noto Sans"/>
        <w:sz w:val="20"/>
        <w:szCs w:val="20"/>
      </w:rPr>
    </w:lvl>
    <w:lvl w:ilvl="8">
      <w:numFmt w:val="bullet"/>
      <w:lvlText w:val="▪"/>
      <w:lvlJc w:val="left"/>
      <w:pPr>
        <w:ind w:left="6480" w:hanging="360"/>
      </w:pPr>
      <w:rPr>
        <w:rFonts w:ascii="Noto Sans" w:eastAsia="Noto Sans" w:hAnsi="Noto Sans" w:cs="Noto Sans"/>
        <w:sz w:val="20"/>
        <w:szCs w:val="20"/>
      </w:rPr>
    </w:lvl>
  </w:abstractNum>
  <w:abstractNum w:abstractNumId="25">
    <w:nsid w:val="6FBB21D6"/>
    <w:multiLevelType w:val="multilevel"/>
    <w:tmpl w:val="686A268A"/>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6">
    <w:nsid w:val="750C31C9"/>
    <w:multiLevelType w:val="multilevel"/>
    <w:tmpl w:val="2F6463B0"/>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7">
    <w:nsid w:val="7C7740D3"/>
    <w:multiLevelType w:val="multilevel"/>
    <w:tmpl w:val="22A80AA6"/>
    <w:lvl w:ilvl="0">
      <w:start w:val="1"/>
      <w:numFmt w:val="bullet"/>
      <w:lvlText w:val="●"/>
      <w:lvlJc w:val="left"/>
      <w:pPr>
        <w:ind w:left="720" w:hanging="360"/>
      </w:pPr>
      <w:rPr>
        <w:rFonts w:ascii="Noto Sans Symbols" w:eastAsia="Noto Sans Symbols" w:hAnsi="Noto Sans Symbols" w:cs="Noto Sans Symbols"/>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nsid w:val="7FA65B12"/>
    <w:multiLevelType w:val="multilevel"/>
    <w:tmpl w:val="1F96434C"/>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6"/>
  </w:num>
  <w:num w:numId="2">
    <w:abstractNumId w:val="0"/>
  </w:num>
  <w:num w:numId="3">
    <w:abstractNumId w:val="24"/>
  </w:num>
  <w:num w:numId="4">
    <w:abstractNumId w:val="17"/>
  </w:num>
  <w:num w:numId="5">
    <w:abstractNumId w:val="22"/>
  </w:num>
  <w:num w:numId="6">
    <w:abstractNumId w:val="9"/>
  </w:num>
  <w:num w:numId="7">
    <w:abstractNumId w:val="27"/>
  </w:num>
  <w:num w:numId="8">
    <w:abstractNumId w:val="14"/>
  </w:num>
  <w:num w:numId="9">
    <w:abstractNumId w:val="8"/>
  </w:num>
  <w:num w:numId="10">
    <w:abstractNumId w:val="19"/>
  </w:num>
  <w:num w:numId="11">
    <w:abstractNumId w:val="28"/>
  </w:num>
  <w:num w:numId="12">
    <w:abstractNumId w:val="11"/>
  </w:num>
  <w:num w:numId="13">
    <w:abstractNumId w:val="2"/>
  </w:num>
  <w:num w:numId="14">
    <w:abstractNumId w:val="7"/>
  </w:num>
  <w:num w:numId="15">
    <w:abstractNumId w:val="12"/>
  </w:num>
  <w:num w:numId="16">
    <w:abstractNumId w:val="18"/>
  </w:num>
  <w:num w:numId="17">
    <w:abstractNumId w:val="10"/>
  </w:num>
  <w:num w:numId="18">
    <w:abstractNumId w:val="15"/>
  </w:num>
  <w:num w:numId="1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0"/>
  </w:num>
  <w:num w:numId="21">
    <w:abstractNumId w:val="21"/>
  </w:num>
  <w:num w:numId="22">
    <w:abstractNumId w:val="13"/>
  </w:num>
  <w:num w:numId="23">
    <w:abstractNumId w:val="26"/>
  </w:num>
  <w:num w:numId="24">
    <w:abstractNumId w:val="16"/>
  </w:num>
  <w:num w:numId="25">
    <w:abstractNumId w:val="3"/>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1D8"/>
    <w:rsid w:val="00031341"/>
    <w:rsid w:val="0005166B"/>
    <w:rsid w:val="00081078"/>
    <w:rsid w:val="00084B26"/>
    <w:rsid w:val="000C55F3"/>
    <w:rsid w:val="000E0335"/>
    <w:rsid w:val="00100E39"/>
    <w:rsid w:val="001143A7"/>
    <w:rsid w:val="00162DE1"/>
    <w:rsid w:val="00184CF9"/>
    <w:rsid w:val="00192683"/>
    <w:rsid w:val="001E41A0"/>
    <w:rsid w:val="001E648A"/>
    <w:rsid w:val="002102A6"/>
    <w:rsid w:val="00245CB6"/>
    <w:rsid w:val="002530EA"/>
    <w:rsid w:val="00263C08"/>
    <w:rsid w:val="002D43A1"/>
    <w:rsid w:val="002D480B"/>
    <w:rsid w:val="002F58ED"/>
    <w:rsid w:val="003053EB"/>
    <w:rsid w:val="0031297E"/>
    <w:rsid w:val="003225E3"/>
    <w:rsid w:val="00395B3E"/>
    <w:rsid w:val="00397B27"/>
    <w:rsid w:val="003C6CBC"/>
    <w:rsid w:val="00412B40"/>
    <w:rsid w:val="004326F5"/>
    <w:rsid w:val="0043399E"/>
    <w:rsid w:val="00433A3A"/>
    <w:rsid w:val="004A0413"/>
    <w:rsid w:val="004C392B"/>
    <w:rsid w:val="004F01D8"/>
    <w:rsid w:val="004F23EB"/>
    <w:rsid w:val="004F6B0F"/>
    <w:rsid w:val="004F7C49"/>
    <w:rsid w:val="00527275"/>
    <w:rsid w:val="005345AC"/>
    <w:rsid w:val="00535343"/>
    <w:rsid w:val="005658D4"/>
    <w:rsid w:val="005D66B6"/>
    <w:rsid w:val="005E206C"/>
    <w:rsid w:val="006032E1"/>
    <w:rsid w:val="006217C2"/>
    <w:rsid w:val="00684C60"/>
    <w:rsid w:val="006D464E"/>
    <w:rsid w:val="006F2617"/>
    <w:rsid w:val="007C7B5C"/>
    <w:rsid w:val="00804378"/>
    <w:rsid w:val="00855F8F"/>
    <w:rsid w:val="00862B10"/>
    <w:rsid w:val="008C20C1"/>
    <w:rsid w:val="0095126A"/>
    <w:rsid w:val="00977BE3"/>
    <w:rsid w:val="00990904"/>
    <w:rsid w:val="00A110ED"/>
    <w:rsid w:val="00A75B38"/>
    <w:rsid w:val="00A876F0"/>
    <w:rsid w:val="00A9007B"/>
    <w:rsid w:val="00A97AC5"/>
    <w:rsid w:val="00B005A8"/>
    <w:rsid w:val="00B23A70"/>
    <w:rsid w:val="00B50969"/>
    <w:rsid w:val="00B663A0"/>
    <w:rsid w:val="00B7137F"/>
    <w:rsid w:val="00B87900"/>
    <w:rsid w:val="00B9625D"/>
    <w:rsid w:val="00BC1AA2"/>
    <w:rsid w:val="00C36A63"/>
    <w:rsid w:val="00C37888"/>
    <w:rsid w:val="00C8165B"/>
    <w:rsid w:val="00CB3555"/>
    <w:rsid w:val="00CC395F"/>
    <w:rsid w:val="00CD1D9A"/>
    <w:rsid w:val="00D34BCC"/>
    <w:rsid w:val="00D70B46"/>
    <w:rsid w:val="00DA50E7"/>
    <w:rsid w:val="00DB7496"/>
    <w:rsid w:val="00DD126A"/>
    <w:rsid w:val="00E23D01"/>
    <w:rsid w:val="00E260C7"/>
    <w:rsid w:val="00E87B63"/>
    <w:rsid w:val="00EA1FDC"/>
    <w:rsid w:val="00EB0193"/>
    <w:rsid w:val="00F3126E"/>
    <w:rsid w:val="00F461C8"/>
    <w:rsid w:val="00F75AD8"/>
    <w:rsid w:val="00FA1ECA"/>
    <w:rsid w:val="00FB2C4F"/>
    <w:rsid w:val="00FB4762"/>
    <w:rsid w:val="00FC6D58"/>
    <w:rsid w:val="00FF50B1"/>
    <w:rsid w:val="00FF5711"/>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49CF4"/>
  <w15:docId w15:val="{82BE99DD-8864-104B-8375-04E1E25F0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Utsaah" w:eastAsia="Utsaah" w:hAnsi="Utsaah" w:cs="Utsaah"/>
        <w:sz w:val="24"/>
        <w:szCs w:val="24"/>
        <w:lang w:val="en-US"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2381"/>
  </w:style>
  <w:style w:type="paragraph" w:styleId="Heading1">
    <w:name w:val="heading 1"/>
    <w:basedOn w:val="Normal"/>
    <w:next w:val="Normal"/>
    <w:link w:val="Heading1Char"/>
    <w:uiPriority w:val="9"/>
    <w:qFormat/>
    <w:rsid w:val="0035467A"/>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uiPriority w:val="9"/>
    <w:unhideWhenUsed/>
    <w:qFormat/>
    <w:rsid w:val="00170507"/>
    <w:pPr>
      <w:keepNext/>
      <w:outlineLvl w:val="1"/>
    </w:pPr>
    <w:rPr>
      <w:rFonts w:ascii="Times New Roman" w:hAnsi="Times New Roman" w:cs="Times New Roman"/>
      <w:b/>
      <w:bCs/>
      <w:color w:val="000000"/>
    </w:rPr>
  </w:style>
  <w:style w:type="paragraph" w:styleId="Heading3">
    <w:name w:val="heading 3"/>
    <w:basedOn w:val="Normal"/>
    <w:next w:val="Normal"/>
    <w:uiPriority w:val="9"/>
    <w:unhideWhenUsed/>
    <w:qFormat/>
    <w:rsid w:val="00170507"/>
    <w:pPr>
      <w:keepNext/>
      <w:ind w:left="66"/>
      <w:outlineLvl w:val="2"/>
    </w:pPr>
    <w:rPr>
      <w:rFonts w:ascii="Times New Roman" w:hAnsi="Times New Roman" w:cs="Times New Roman"/>
      <w:b/>
      <w:bCs/>
    </w:rPr>
  </w:style>
  <w:style w:type="paragraph" w:styleId="Heading4">
    <w:name w:val="heading 4"/>
    <w:basedOn w:val="Normal1"/>
    <w:next w:val="Normal1"/>
    <w:uiPriority w:val="9"/>
    <w:semiHidden/>
    <w:unhideWhenUsed/>
    <w:qFormat/>
    <w:rsid w:val="003A6F0F"/>
    <w:pPr>
      <w:keepNext/>
      <w:keepLines/>
      <w:spacing w:before="240" w:after="40"/>
      <w:outlineLvl w:val="3"/>
    </w:pPr>
    <w:rPr>
      <w:b/>
    </w:rPr>
  </w:style>
  <w:style w:type="paragraph" w:styleId="Heading5">
    <w:name w:val="heading 5"/>
    <w:basedOn w:val="Normal1"/>
    <w:next w:val="Normal1"/>
    <w:uiPriority w:val="9"/>
    <w:semiHidden/>
    <w:unhideWhenUsed/>
    <w:qFormat/>
    <w:rsid w:val="003A6F0F"/>
    <w:pPr>
      <w:keepNext/>
      <w:keepLines/>
      <w:spacing w:before="220" w:after="40"/>
      <w:outlineLvl w:val="4"/>
    </w:pPr>
    <w:rPr>
      <w:b/>
      <w:sz w:val="22"/>
      <w:szCs w:val="22"/>
    </w:rPr>
  </w:style>
  <w:style w:type="paragraph" w:styleId="Heading6">
    <w:name w:val="heading 6"/>
    <w:basedOn w:val="Normal1"/>
    <w:next w:val="Normal1"/>
    <w:uiPriority w:val="9"/>
    <w:semiHidden/>
    <w:unhideWhenUsed/>
    <w:qFormat/>
    <w:rsid w:val="003A6F0F"/>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1"/>
    <w:next w:val="Normal1"/>
    <w:uiPriority w:val="10"/>
    <w:qFormat/>
    <w:rsid w:val="003A6F0F"/>
    <w:pPr>
      <w:keepNext/>
      <w:keepLines/>
      <w:spacing w:before="480" w:after="120"/>
    </w:pPr>
    <w:rPr>
      <w:b/>
      <w:sz w:val="72"/>
      <w:szCs w:val="72"/>
    </w:rPr>
  </w:style>
  <w:style w:type="paragraph" w:customStyle="1" w:styleId="Normal1">
    <w:name w:val="Normal1"/>
    <w:rsid w:val="003A6F0F"/>
  </w:style>
  <w:style w:type="character" w:styleId="Emphasis">
    <w:name w:val="Emphasis"/>
    <w:basedOn w:val="DefaultParagraphFont"/>
    <w:qFormat/>
    <w:rsid w:val="00E95589"/>
    <w:rPr>
      <w:i/>
      <w:iCs/>
    </w:rPr>
  </w:style>
  <w:style w:type="paragraph" w:styleId="Revision">
    <w:name w:val="Revision"/>
    <w:hidden/>
    <w:uiPriority w:val="99"/>
    <w:semiHidden/>
    <w:rsid w:val="000F0B78"/>
  </w:style>
  <w:style w:type="paragraph" w:styleId="BalloonText">
    <w:name w:val="Balloon Text"/>
    <w:basedOn w:val="Normal"/>
    <w:link w:val="BalloonTextChar"/>
    <w:rsid w:val="000F0B78"/>
    <w:rPr>
      <w:rFonts w:ascii="Tahoma" w:hAnsi="Tahoma" w:cs="Tahoma"/>
      <w:sz w:val="16"/>
      <w:szCs w:val="16"/>
    </w:rPr>
  </w:style>
  <w:style w:type="character" w:customStyle="1" w:styleId="BalloonTextChar">
    <w:name w:val="Balloon Text Char"/>
    <w:basedOn w:val="DefaultParagraphFont"/>
    <w:link w:val="BalloonText"/>
    <w:rsid w:val="000F0B78"/>
    <w:rPr>
      <w:rFonts w:ascii="Tahoma" w:hAnsi="Tahoma" w:cs="Tahoma"/>
      <w:sz w:val="16"/>
      <w:szCs w:val="16"/>
      <w:lang w:bidi="ar-SA"/>
    </w:rPr>
  </w:style>
  <w:style w:type="paragraph" w:styleId="ListParagraph">
    <w:name w:val="List Paragraph"/>
    <w:basedOn w:val="Normal"/>
    <w:uiPriority w:val="34"/>
    <w:qFormat/>
    <w:rsid w:val="008D548A"/>
    <w:pPr>
      <w:ind w:left="720"/>
      <w:contextualSpacing/>
    </w:pPr>
  </w:style>
  <w:style w:type="character" w:customStyle="1" w:styleId="Heading1Char">
    <w:name w:val="Heading 1 Char"/>
    <w:basedOn w:val="DefaultParagraphFont"/>
    <w:link w:val="Heading1"/>
    <w:rsid w:val="0035467A"/>
    <w:rPr>
      <w:rFonts w:asciiTheme="majorHAnsi" w:eastAsiaTheme="majorEastAsia" w:hAnsiTheme="majorHAnsi" w:cstheme="majorBidi"/>
      <w:color w:val="365F91" w:themeColor="accent1" w:themeShade="BF"/>
      <w:sz w:val="32"/>
      <w:szCs w:val="32"/>
      <w:lang w:bidi="ar-S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sid w:val="003A6F0F"/>
    <w:tblPr>
      <w:tblStyleRowBandSize w:val="1"/>
      <w:tblStyleColBandSize w:val="1"/>
      <w:tblInd w:w="0" w:type="dxa"/>
      <w:tblCellMar>
        <w:top w:w="0" w:type="dxa"/>
        <w:left w:w="115" w:type="dxa"/>
        <w:bottom w:w="0" w:type="dxa"/>
        <w:right w:w="115" w:type="dxa"/>
      </w:tblCellMar>
    </w:tblPr>
  </w:style>
  <w:style w:type="table" w:customStyle="1" w:styleId="a0">
    <w:basedOn w:val="TableNormal"/>
    <w:rsid w:val="003A6F0F"/>
    <w:tblPr>
      <w:tblStyleRowBandSize w:val="1"/>
      <w:tblStyleColBandSize w:val="1"/>
      <w:tblInd w:w="0" w:type="dxa"/>
      <w:tblCellMar>
        <w:top w:w="0" w:type="dxa"/>
        <w:left w:w="115" w:type="dxa"/>
        <w:bottom w:w="0" w:type="dxa"/>
        <w:right w:w="115" w:type="dxa"/>
      </w:tblCellMar>
    </w:tblPr>
  </w:style>
  <w:style w:type="table" w:customStyle="1" w:styleId="a1">
    <w:basedOn w:val="TableNormal"/>
    <w:rsid w:val="003A6F0F"/>
    <w:tblPr>
      <w:tblStyleRowBandSize w:val="1"/>
      <w:tblStyleColBandSize w:val="1"/>
      <w:tblInd w:w="0" w:type="dxa"/>
      <w:tblCellMar>
        <w:top w:w="0" w:type="dxa"/>
        <w:left w:w="115" w:type="dxa"/>
        <w:bottom w:w="0" w:type="dxa"/>
        <w:right w:w="115" w:type="dxa"/>
      </w:tblCellMar>
    </w:tblPr>
  </w:style>
  <w:style w:type="table" w:customStyle="1" w:styleId="a2">
    <w:basedOn w:val="TableNormal"/>
    <w:rsid w:val="003A6F0F"/>
    <w:tblPr>
      <w:tblStyleRowBandSize w:val="1"/>
      <w:tblStyleColBandSize w:val="1"/>
      <w:tblInd w:w="0" w:type="dxa"/>
      <w:tblCellMar>
        <w:top w:w="0" w:type="dxa"/>
        <w:left w:w="115" w:type="dxa"/>
        <w:bottom w:w="0" w:type="dxa"/>
        <w:right w:w="115" w:type="dxa"/>
      </w:tblCellMar>
    </w:tblPr>
  </w:style>
  <w:style w:type="table" w:customStyle="1" w:styleId="a3">
    <w:basedOn w:val="TableNormal"/>
    <w:rsid w:val="003A6F0F"/>
    <w:tblPr>
      <w:tblStyleRowBandSize w:val="1"/>
      <w:tblStyleColBandSize w:val="1"/>
      <w:tblInd w:w="0" w:type="dxa"/>
      <w:tblCellMar>
        <w:top w:w="0" w:type="dxa"/>
        <w:left w:w="115" w:type="dxa"/>
        <w:bottom w:w="0" w:type="dxa"/>
        <w:right w:w="115" w:type="dxa"/>
      </w:tblCellMar>
    </w:tblPr>
  </w:style>
  <w:style w:type="table" w:customStyle="1" w:styleId="a4">
    <w:basedOn w:val="TableNormal"/>
    <w:tblPr>
      <w:tblStyleRowBandSize w:val="1"/>
      <w:tblStyleColBandSize w:val="1"/>
      <w:tblInd w:w="0" w:type="dxa"/>
      <w:tblCellMar>
        <w:top w:w="0" w:type="dxa"/>
        <w:left w:w="115" w:type="dxa"/>
        <w:bottom w:w="0" w:type="dxa"/>
        <w:right w:w="115" w:type="dxa"/>
      </w:tblCellMar>
    </w:tblPr>
  </w:style>
  <w:style w:type="table" w:customStyle="1" w:styleId="a5">
    <w:basedOn w:val="TableNormal"/>
    <w:tblPr>
      <w:tblStyleRowBandSize w:val="1"/>
      <w:tblStyleColBandSize w:val="1"/>
      <w:tblInd w:w="0" w:type="dxa"/>
      <w:tblCellMar>
        <w:top w:w="0" w:type="dxa"/>
        <w:left w:w="115" w:type="dxa"/>
        <w:bottom w:w="0" w:type="dxa"/>
        <w:right w:w="115" w:type="dxa"/>
      </w:tblCellMar>
    </w:tblPr>
  </w:style>
  <w:style w:type="table" w:customStyle="1" w:styleId="a6">
    <w:basedOn w:val="TableNormal"/>
    <w:tblPr>
      <w:tblStyleRowBandSize w:val="1"/>
      <w:tblStyleColBandSize w:val="1"/>
      <w:tblInd w:w="0" w:type="dxa"/>
      <w:tblCellMar>
        <w:top w:w="0" w:type="dxa"/>
        <w:left w:w="115" w:type="dxa"/>
        <w:bottom w:w="0" w:type="dxa"/>
        <w:right w:w="115" w:type="dxa"/>
      </w:tblCellMar>
    </w:tblPr>
  </w:style>
  <w:style w:type="table" w:customStyle="1" w:styleId="a7">
    <w:basedOn w:val="TableNormal"/>
    <w:tblPr>
      <w:tblStyleRowBandSize w:val="1"/>
      <w:tblStyleColBandSize w:val="1"/>
      <w:tblInd w:w="0" w:type="dxa"/>
      <w:tblCellMar>
        <w:top w:w="0" w:type="dxa"/>
        <w:left w:w="115" w:type="dxa"/>
        <w:bottom w:w="0" w:type="dxa"/>
        <w:right w:w="115" w:type="dxa"/>
      </w:tblCellMar>
    </w:tblPr>
  </w:style>
  <w:style w:type="table" w:customStyle="1" w:styleId="a8">
    <w:basedOn w:val="TableNormal"/>
    <w:tblPr>
      <w:tblStyleRowBandSize w:val="1"/>
      <w:tblStyleColBandSize w:val="1"/>
      <w:tblInd w:w="0" w:type="dxa"/>
      <w:tblCellMar>
        <w:top w:w="0" w:type="dxa"/>
        <w:left w:w="115" w:type="dxa"/>
        <w:bottom w:w="0" w:type="dxa"/>
        <w:right w:w="115" w:type="dxa"/>
      </w:tblCellMar>
    </w:tblPr>
  </w:style>
  <w:style w:type="paragraph" w:styleId="Header">
    <w:name w:val="header"/>
    <w:basedOn w:val="Normal"/>
    <w:link w:val="HeaderChar"/>
    <w:uiPriority w:val="99"/>
    <w:unhideWhenUsed/>
    <w:rsid w:val="00A9007B"/>
    <w:pPr>
      <w:tabs>
        <w:tab w:val="center" w:pos="4513"/>
        <w:tab w:val="right" w:pos="9026"/>
      </w:tabs>
    </w:pPr>
  </w:style>
  <w:style w:type="character" w:customStyle="1" w:styleId="HeaderChar">
    <w:name w:val="Header Char"/>
    <w:basedOn w:val="DefaultParagraphFont"/>
    <w:link w:val="Header"/>
    <w:uiPriority w:val="99"/>
    <w:rsid w:val="00A9007B"/>
  </w:style>
  <w:style w:type="paragraph" w:styleId="Footer">
    <w:name w:val="footer"/>
    <w:basedOn w:val="Normal"/>
    <w:link w:val="FooterChar"/>
    <w:uiPriority w:val="99"/>
    <w:unhideWhenUsed/>
    <w:rsid w:val="00A9007B"/>
    <w:pPr>
      <w:tabs>
        <w:tab w:val="center" w:pos="4513"/>
        <w:tab w:val="right" w:pos="9026"/>
      </w:tabs>
    </w:pPr>
  </w:style>
  <w:style w:type="character" w:customStyle="1" w:styleId="FooterChar">
    <w:name w:val="Footer Char"/>
    <w:basedOn w:val="DefaultParagraphFont"/>
    <w:link w:val="Footer"/>
    <w:uiPriority w:val="99"/>
    <w:rsid w:val="00A9007B"/>
  </w:style>
  <w:style w:type="character" w:styleId="Hyperlink">
    <w:name w:val="Hyperlink"/>
    <w:basedOn w:val="DefaultParagraphFont"/>
    <w:uiPriority w:val="99"/>
    <w:semiHidden/>
    <w:unhideWhenUsed/>
    <w:rsid w:val="002F58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25349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indiacode.nic.in/handle/123456789/2079?view_type=search&amp;sam_handle=123456789/1362" TargetMode="External"/><Relationship Id="rId18" Type="http://schemas.openxmlformats.org/officeDocument/2006/relationships/hyperlink" Target="https://www.restorativeauroville.org/pdfs2/auroville-conflict-resolution-policy-2015.pdf"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auroville.org/contents/4450" TargetMode="External"/><Relationship Id="rId7" Type="http://schemas.openxmlformats.org/officeDocument/2006/relationships/endnotes" Target="endnotes.xml"/><Relationship Id="rId12" Type="http://schemas.openxmlformats.org/officeDocument/2006/relationships/hyperlink" Target="https://www.indiacode.nic.in/handle/123456789/2086?view_type=search&amp;sam_handle=123456789/1362" TargetMode="External"/><Relationship Id="rId17" Type="http://schemas.openxmlformats.org/officeDocument/2006/relationships/hyperlink" Target="https://www.thehindu.com/news/national/tamil-nadu/article37592910.ece/binary/TNStateChildPolicy2021_English.pdf"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ncpcr.gov.in./uploads/165650391762bc3e6d27f93_Manual%20on%20Safety%20and%20Security%20of%20Children%20in%20Schools%20(Sep%202021).pdf" TargetMode="External"/><Relationship Id="rId20" Type="http://schemas.openxmlformats.org/officeDocument/2006/relationships/hyperlink" Target="https://auroville.org/contents/445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indiacode.nic.in/handle/123456789/2148?view_type=browse&amp;sam_handle=123456789/1362" TargetMode="External"/><Relationship Id="rId23" Type="http://schemas.openxmlformats.org/officeDocument/2006/relationships/hyperlink" Target="https://www.thehindu.com/news/national/tamil-nadu/article37592910.ece/binary/TNStateChildPolicy2021_English.pdf" TargetMode="External"/><Relationship Id="rId10" Type="http://schemas.openxmlformats.org/officeDocument/2006/relationships/image" Target="media/image3.jpg"/><Relationship Id="rId19" Type="http://schemas.openxmlformats.org/officeDocument/2006/relationships/hyperlink" Target="https://www.restorativeauroville.org/pdfs2/auroville-conflict-resolution-policy-2015.pdf"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bareactslive.com/ACA/act3646.htm"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18os4ndedzQ1rEb89BG+YytKRkw==">AMUW2mXbFAqXEhZnijTpW2a1+VTG8ChSBuSLf+JHHm77F/Wfpn8v+Lx0I6KagUrLOCK0ObOtIzl0daxyn+fiJXr16eSWy3qeSWoAJwC5mgLq1OMeTsF7f0PgZbsrU8BBs11/n27gbu4VS8EY3LGvcidYAzm+X5HiK47qLMIUkIF41NwIlWVwTkSg/zQZ1scmudb2FxxtatyLFi46kRtQf+gKYumOB9K1tMkPPQgnVfe4S78bDkMEaQRKQxewUXI8F/6QVeqilkwtTa6jakBNpu1Ux0IyJQsRVKJ59bHZOBR6a7h04ego+qtWrKCjlI8Vss+w9h6ryISv6SeG5txgiXPt71/6GEqGp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4496</Words>
  <Characters>25629</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Dedicated User</dc:creator>
  <cp:lastModifiedBy>Microsoft account</cp:lastModifiedBy>
  <cp:revision>2</cp:revision>
  <dcterms:created xsi:type="dcterms:W3CDTF">2023-07-04T03:27:00Z</dcterms:created>
  <dcterms:modified xsi:type="dcterms:W3CDTF">2023-07-04T03:27:00Z</dcterms:modified>
</cp:coreProperties>
</file>